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4F24" w:rsidRPr="00B04F24" w:rsidRDefault="00B04F24" w:rsidP="00B04F24">
      <w:pPr>
        <w:pStyle w:val="a4"/>
        <w:spacing w:before="0" w:beforeAutospacing="0" w:after="0" w:afterAutospacing="0" w:line="560" w:lineRule="exact"/>
        <w:jc w:val="center"/>
        <w:rPr>
          <w:rFonts w:ascii="黑体" w:eastAsia="黑体" w:hAnsi="黑体" w:cs="微软雅黑"/>
          <w:b/>
          <w:kern w:val="24"/>
          <w:sz w:val="32"/>
          <w:szCs w:val="32"/>
        </w:rPr>
      </w:pPr>
      <w:r w:rsidRPr="00B04F24">
        <w:rPr>
          <w:rFonts w:ascii="黑体" w:eastAsia="黑体" w:hAnsi="黑体" w:cs="微软雅黑" w:hint="eastAsia"/>
          <w:b/>
          <w:kern w:val="24"/>
          <w:sz w:val="32"/>
          <w:szCs w:val="32"/>
        </w:rPr>
        <w:t>园艺学一级</w:t>
      </w:r>
      <w:r w:rsidR="00F314B2" w:rsidRPr="00B04F24">
        <w:rPr>
          <w:rFonts w:ascii="黑体" w:eastAsia="黑体" w:hAnsi="黑体" w:cs="微软雅黑" w:hint="eastAsia"/>
          <w:b/>
          <w:kern w:val="24"/>
          <w:sz w:val="32"/>
          <w:szCs w:val="32"/>
        </w:rPr>
        <w:t>学科</w:t>
      </w:r>
      <w:r w:rsidRPr="00B04F24">
        <w:rPr>
          <w:rFonts w:ascii="黑体" w:eastAsia="黑体" w:hAnsi="黑体" w:cs="微软雅黑" w:hint="eastAsia"/>
          <w:b/>
          <w:kern w:val="24"/>
          <w:sz w:val="32"/>
          <w:szCs w:val="32"/>
        </w:rPr>
        <w:t>博士学术成果认定标准</w:t>
      </w:r>
    </w:p>
    <w:p w:rsidR="00D52936" w:rsidRPr="004C7B3D" w:rsidRDefault="00D52936" w:rsidP="00F314B2">
      <w:pPr>
        <w:pStyle w:val="a4"/>
        <w:spacing w:beforeLines="50" w:before="156" w:beforeAutospacing="0" w:after="0" w:afterAutospacing="0" w:line="560" w:lineRule="exact"/>
        <w:ind w:firstLineChars="200" w:firstLine="640"/>
        <w:jc w:val="both"/>
        <w:rPr>
          <w:rFonts w:ascii="仿宋" w:eastAsia="仿宋" w:hAnsi="仿宋" w:cs="微软雅黑"/>
          <w:kern w:val="24"/>
          <w:sz w:val="32"/>
          <w:szCs w:val="32"/>
        </w:rPr>
      </w:pP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学位论文校外盲审通过但结果不全为优秀者，学术成果须满足</w:t>
      </w:r>
      <w:r w:rsidR="007D2EC6">
        <w:rPr>
          <w:rFonts w:ascii="仿宋" w:eastAsia="仿宋" w:hAnsi="仿宋" w:cs="微软雅黑" w:hint="eastAsia"/>
          <w:kern w:val="24"/>
          <w:sz w:val="32"/>
          <w:szCs w:val="32"/>
        </w:rPr>
        <w:t>下列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条件之一，方可申请学位。</w:t>
      </w:r>
    </w:p>
    <w:p w:rsidR="008344AC" w:rsidRPr="004C7B3D" w:rsidRDefault="008344AC" w:rsidP="004C7B3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1.在《科学引文索引》（Science Citation Index，缩写</w:t>
      </w: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SCI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）发表中科院大类一</w:t>
      </w:r>
      <w:proofErr w:type="gramStart"/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区发表</w:t>
      </w:r>
      <w:proofErr w:type="gramEnd"/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学术研究论文</w:t>
      </w: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1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篇；或在</w:t>
      </w: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中科院大类二区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 xml:space="preserve"> (或以英文在我院认定的《自然科学类高质量期刊 (</w:t>
      </w: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B刊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) 》) 发表学术研究论文</w:t>
      </w: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1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篇，且其他SCI或《工程索引》（The Engineering Index，缩写</w:t>
      </w: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EI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）收录学术研究论文</w:t>
      </w: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1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篇（或在</w:t>
      </w: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我院认定的重要学术期刊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上发表学术研究论文</w:t>
      </w: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1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篇）；或在SCI、EI期刊发表学术研究论文</w:t>
      </w: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2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篇，且其中</w:t>
      </w: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1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篇须为英文，此条件仅适用于工程方向的博士研究生；</w:t>
      </w:r>
    </w:p>
    <w:p w:rsidR="008344AC" w:rsidRPr="004C7B3D" w:rsidRDefault="008344AC" w:rsidP="004C7B3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2.获</w:t>
      </w: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国家级科学技术奖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（持一级证书者）；或</w:t>
      </w: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省部级科学技术奖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（一等奖前5名、二等奖前3名）；</w:t>
      </w:r>
    </w:p>
    <w:p w:rsidR="008344AC" w:rsidRPr="004C7B3D" w:rsidRDefault="008344AC" w:rsidP="004C7B3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3.授权</w:t>
      </w: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国家发明专利2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件（第1完成人；或前2名且导师排名第1）；</w:t>
      </w:r>
    </w:p>
    <w:p w:rsidR="008344AC" w:rsidRPr="004C7B3D" w:rsidRDefault="008344AC" w:rsidP="004C7B3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4.国家A类及以上竞赛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（以西北农林科技大学教务处认定为准）一等奖第</w:t>
      </w: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1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名。</w:t>
      </w:r>
    </w:p>
    <w:p w:rsidR="00D52936" w:rsidRPr="00D52936" w:rsidRDefault="00D52936" w:rsidP="00F474DA">
      <w:pPr>
        <w:pStyle w:val="a4"/>
        <w:spacing w:before="0" w:beforeAutospacing="0" w:after="0" w:afterAutospacing="0"/>
        <w:ind w:firstLine="800"/>
        <w:rPr>
          <w:sz w:val="28"/>
          <w:szCs w:val="28"/>
        </w:rPr>
      </w:pPr>
      <w:r w:rsidRPr="00D52936">
        <w:rPr>
          <w:rFonts w:ascii="微软雅黑" w:eastAsia="微软雅黑" w:hAnsi="微软雅黑" w:cstheme="minorBidi" w:hint="eastAsia"/>
          <w:b/>
          <w:bCs/>
          <w:kern w:val="24"/>
          <w:sz w:val="28"/>
          <w:szCs w:val="28"/>
        </w:rPr>
        <w:t>附表：园艺学院重要学术期刊（如是B刊，就高原则）</w:t>
      </w:r>
    </w:p>
    <w:tbl>
      <w:tblPr>
        <w:tblW w:w="7953" w:type="dxa"/>
        <w:tblInd w:w="93" w:type="dxa"/>
        <w:tblLook w:val="04A0" w:firstRow="1" w:lastRow="0" w:firstColumn="1" w:lastColumn="0" w:noHBand="0" w:noVBand="1"/>
      </w:tblPr>
      <w:tblGrid>
        <w:gridCol w:w="1433"/>
        <w:gridCol w:w="2307"/>
        <w:gridCol w:w="4213"/>
      </w:tblGrid>
      <w:tr w:rsidR="00D52936" w:rsidRPr="00D52936" w:rsidTr="00D52936">
        <w:trPr>
          <w:trHeight w:val="501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期刊名称</w:t>
            </w:r>
          </w:p>
        </w:tc>
        <w:tc>
          <w:tcPr>
            <w:tcW w:w="4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主办单位</w:t>
            </w:r>
          </w:p>
        </w:tc>
      </w:tr>
      <w:tr w:rsidR="00D52936" w:rsidRPr="00D52936" w:rsidTr="00D52936">
        <w:trPr>
          <w:trHeight w:val="501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茶叶科学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中国茶叶学会等</w:t>
            </w:r>
          </w:p>
        </w:tc>
      </w:tr>
      <w:tr w:rsidR="00D52936" w:rsidRPr="00D52936" w:rsidTr="00D52936">
        <w:trPr>
          <w:trHeight w:val="501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农业工程学报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中国农业工程学会</w:t>
            </w:r>
          </w:p>
        </w:tc>
      </w:tr>
      <w:tr w:rsidR="00D52936" w:rsidRPr="00D52936" w:rsidTr="00D52936">
        <w:trPr>
          <w:trHeight w:val="501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农业机械学报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中国农业机械学会</w:t>
            </w:r>
          </w:p>
        </w:tc>
      </w:tr>
      <w:tr w:rsidR="00D52936" w:rsidRPr="00D52936" w:rsidTr="00D52936">
        <w:trPr>
          <w:trHeight w:val="501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生态学报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中国生态学会</w:t>
            </w:r>
          </w:p>
        </w:tc>
      </w:tr>
      <w:tr w:rsidR="00D52936" w:rsidRPr="00D52936" w:rsidTr="00D52936">
        <w:trPr>
          <w:trHeight w:val="501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食品科学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北京食品研究所</w:t>
            </w:r>
          </w:p>
        </w:tc>
      </w:tr>
      <w:tr w:rsidR="00D52936" w:rsidRPr="00D52936" w:rsidTr="00D52936">
        <w:trPr>
          <w:trHeight w:val="501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6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应用生态学报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中国生态学学会</w:t>
            </w:r>
          </w:p>
        </w:tc>
      </w:tr>
      <w:tr w:rsidR="00D52936" w:rsidRPr="00D52936" w:rsidTr="00D52936">
        <w:trPr>
          <w:trHeight w:val="501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园艺学报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中国园艺学会</w:t>
            </w:r>
          </w:p>
        </w:tc>
      </w:tr>
      <w:tr w:rsidR="00D52936" w:rsidRPr="00D52936" w:rsidTr="00D52936">
        <w:trPr>
          <w:trHeight w:val="501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植物保护学报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中国植物保护学会</w:t>
            </w:r>
          </w:p>
        </w:tc>
      </w:tr>
      <w:tr w:rsidR="00D52936" w:rsidRPr="00D52936" w:rsidTr="00D52936">
        <w:trPr>
          <w:trHeight w:val="501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植物病理学报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中国植物病理学报</w:t>
            </w:r>
          </w:p>
        </w:tc>
      </w:tr>
      <w:tr w:rsidR="00D52936" w:rsidRPr="00D52936" w:rsidTr="00D52936">
        <w:trPr>
          <w:trHeight w:val="501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植物生态学报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中国科学院植物研究所和中国植物学会</w:t>
            </w:r>
          </w:p>
        </w:tc>
      </w:tr>
      <w:tr w:rsidR="00D52936" w:rsidRPr="00D52936" w:rsidTr="00D52936">
        <w:trPr>
          <w:trHeight w:val="501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植物营养与肥料学报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中国植物营养与肥料学会</w:t>
            </w:r>
          </w:p>
        </w:tc>
      </w:tr>
      <w:tr w:rsidR="00D52936" w:rsidRPr="00D52936" w:rsidTr="00D52936">
        <w:trPr>
          <w:trHeight w:val="501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中国农业科学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936" w:rsidRPr="00D52936" w:rsidRDefault="00D52936" w:rsidP="00D5293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5293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中国农业科学院</w:t>
            </w:r>
          </w:p>
        </w:tc>
      </w:tr>
    </w:tbl>
    <w:p w:rsidR="00D52936" w:rsidRPr="00D52936" w:rsidRDefault="00D52936" w:rsidP="00E162DB">
      <w:pPr>
        <w:ind w:firstLineChars="200" w:firstLine="560"/>
        <w:jc w:val="left"/>
        <w:rPr>
          <w:rFonts w:asciiTheme="minorEastAsia" w:hAnsiTheme="minorEastAsia" w:cs="微软雅黑"/>
          <w:kern w:val="24"/>
          <w:sz w:val="28"/>
          <w:szCs w:val="28"/>
        </w:rPr>
      </w:pPr>
    </w:p>
    <w:p w:rsidR="00AE7B5A" w:rsidRDefault="00AE7B5A">
      <w:pPr>
        <w:widowControl/>
        <w:jc w:val="left"/>
        <w:rPr>
          <w:rFonts w:asciiTheme="minorEastAsia" w:hAnsiTheme="minorEastAsia" w:cs="微软雅黑"/>
          <w:kern w:val="24"/>
          <w:sz w:val="28"/>
          <w:szCs w:val="28"/>
        </w:rPr>
      </w:pPr>
      <w:r>
        <w:rPr>
          <w:rFonts w:asciiTheme="minorEastAsia" w:hAnsiTheme="minorEastAsia" w:cs="微软雅黑"/>
          <w:kern w:val="24"/>
          <w:sz w:val="28"/>
          <w:szCs w:val="28"/>
        </w:rPr>
        <w:br w:type="page"/>
      </w:r>
    </w:p>
    <w:p w:rsidR="00AE7B5A" w:rsidRPr="00E92509" w:rsidRDefault="00AE7B5A" w:rsidP="00AE7B5A">
      <w:pPr>
        <w:spacing w:beforeLines="50" w:before="156" w:afterLines="50" w:after="156" w:line="500" w:lineRule="exact"/>
        <w:jc w:val="center"/>
        <w:textAlignment w:val="baseline"/>
        <w:rPr>
          <w:rFonts w:ascii="黑体" w:eastAsia="黑体" w:hAnsi="黑体" w:cs="Arial"/>
          <w:kern w:val="0"/>
          <w:sz w:val="32"/>
          <w:szCs w:val="32"/>
        </w:rPr>
      </w:pPr>
      <w:r>
        <w:rPr>
          <w:rFonts w:ascii="黑体" w:eastAsia="黑体" w:hAnsi="黑体" w:cs="Arial" w:hint="eastAsia"/>
          <w:kern w:val="0"/>
          <w:sz w:val="32"/>
          <w:szCs w:val="32"/>
        </w:rPr>
        <w:lastRenderedPageBreak/>
        <w:t>园艺学</w:t>
      </w:r>
      <w:r w:rsidRPr="00E92509">
        <w:rPr>
          <w:rFonts w:ascii="黑体" w:eastAsia="黑体" w:hAnsi="黑体" w:cs="Arial" w:hint="eastAsia"/>
          <w:kern w:val="0"/>
          <w:sz w:val="32"/>
          <w:szCs w:val="32"/>
        </w:rPr>
        <w:t>一级学科硕士学术成果</w:t>
      </w:r>
      <w:r>
        <w:rPr>
          <w:rFonts w:ascii="黑体" w:eastAsia="黑体" w:hAnsi="黑体" w:cs="Arial" w:hint="eastAsia"/>
          <w:kern w:val="0"/>
          <w:sz w:val="32"/>
          <w:szCs w:val="32"/>
        </w:rPr>
        <w:t>认定标准</w:t>
      </w:r>
    </w:p>
    <w:p w:rsidR="00AE7B5A" w:rsidRPr="004C7B3D" w:rsidRDefault="00AE7B5A" w:rsidP="00AE7B5A">
      <w:pPr>
        <w:spacing w:line="560" w:lineRule="exact"/>
        <w:ind w:firstLineChars="200" w:firstLine="640"/>
        <w:rPr>
          <w:rFonts w:ascii="仿宋" w:eastAsia="仿宋" w:hAnsi="仿宋" w:cs="微软雅黑"/>
          <w:kern w:val="24"/>
          <w:sz w:val="32"/>
          <w:szCs w:val="32"/>
        </w:rPr>
      </w:pPr>
      <w:r>
        <w:rPr>
          <w:rFonts w:ascii="仿宋" w:eastAsia="仿宋" w:hAnsi="仿宋" w:cs="微软雅黑" w:hint="eastAsia"/>
          <w:kern w:val="24"/>
          <w:sz w:val="32"/>
          <w:szCs w:val="32"/>
        </w:rPr>
        <w:t>学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位论文</w:t>
      </w:r>
      <w:proofErr w:type="gramStart"/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校外盲审通过</w:t>
      </w:r>
      <w:proofErr w:type="gramEnd"/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但结果不全为优秀者，学术成果须满足1,2条件之一，方可申请学位。</w:t>
      </w:r>
    </w:p>
    <w:p w:rsidR="00AE7B5A" w:rsidRPr="004C7B3D" w:rsidRDefault="00AE7B5A" w:rsidP="00AE7B5A">
      <w:pPr>
        <w:spacing w:line="560" w:lineRule="exact"/>
        <w:ind w:firstLineChars="200" w:firstLine="643"/>
        <w:rPr>
          <w:rFonts w:ascii="仿宋" w:eastAsia="仿宋" w:hAnsi="仿宋" w:cs="微软雅黑"/>
          <w:kern w:val="24"/>
          <w:sz w:val="32"/>
          <w:szCs w:val="32"/>
        </w:rPr>
      </w:pPr>
      <w:r w:rsidRPr="004C7B3D">
        <w:rPr>
          <w:rFonts w:ascii="仿宋" w:eastAsia="仿宋" w:hAnsi="仿宋" w:cs="微软雅黑" w:hint="eastAsia"/>
          <w:b/>
          <w:bCs/>
          <w:kern w:val="24"/>
          <w:sz w:val="32"/>
          <w:szCs w:val="32"/>
        </w:rPr>
        <w:t>学术成果须满足下列条件之一：</w:t>
      </w:r>
    </w:p>
    <w:p w:rsidR="00AE7B5A" w:rsidRPr="004C7B3D" w:rsidRDefault="00AE7B5A" w:rsidP="00AE7B5A">
      <w:pPr>
        <w:spacing w:line="560" w:lineRule="exact"/>
        <w:ind w:firstLineChars="200" w:firstLine="640"/>
        <w:rPr>
          <w:rFonts w:ascii="仿宋" w:eastAsia="仿宋" w:hAnsi="仿宋" w:cs="微软雅黑"/>
          <w:kern w:val="24"/>
          <w:sz w:val="32"/>
          <w:szCs w:val="32"/>
        </w:rPr>
      </w:pP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1.以第一作者在</w:t>
      </w: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国内核心期刊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发表学术研究论文</w:t>
      </w: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1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篇；或在同一导师指导下开展</w:t>
      </w: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合作研究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的硕士研究生，在</w:t>
      </w: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SCI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上发表学术研究论文1篇，排序为前</w:t>
      </w: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3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位；或在我院认定的</w:t>
      </w: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重要学术期刊及以上级别学术期刊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上发表学术研究论文</w:t>
      </w: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1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篇，排序为前</w:t>
      </w: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2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位（</w:t>
      </w: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  <w:u w:val="single"/>
        </w:rPr>
        <w:t>教师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为第一作者并为通讯作者在《农业工程学报》、《农业机械学报》期刊上发表学术研究论文，认定前</w:t>
      </w: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3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名）；</w:t>
      </w:r>
    </w:p>
    <w:p w:rsidR="00AE7B5A" w:rsidRPr="004C7B3D" w:rsidRDefault="00AE7B5A" w:rsidP="00AE7B5A">
      <w:pPr>
        <w:spacing w:line="560" w:lineRule="exact"/>
        <w:ind w:firstLineChars="200" w:firstLine="640"/>
        <w:rPr>
          <w:rFonts w:ascii="仿宋" w:eastAsia="仿宋" w:hAnsi="仿宋" w:cs="微软雅黑"/>
          <w:kern w:val="24"/>
          <w:sz w:val="32"/>
          <w:szCs w:val="32"/>
        </w:rPr>
      </w:pP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2.国家级科学技术奖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证书持有者；或获省部级科学技术奖（一等奖前7名、二等奖前5名）；</w:t>
      </w:r>
    </w:p>
    <w:p w:rsidR="00AE7B5A" w:rsidRPr="004C7B3D" w:rsidRDefault="00AE7B5A" w:rsidP="00AE7B5A">
      <w:pPr>
        <w:spacing w:line="560" w:lineRule="exact"/>
        <w:ind w:firstLineChars="200" w:firstLine="640"/>
        <w:rPr>
          <w:rFonts w:ascii="仿宋" w:eastAsia="仿宋" w:hAnsi="仿宋" w:cs="微软雅黑"/>
          <w:kern w:val="24"/>
          <w:sz w:val="32"/>
          <w:szCs w:val="32"/>
        </w:rPr>
      </w:pP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3.授权国家发明专利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1件（前2名；或前3名且导师排名第1）；或</w:t>
      </w: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授权国家实用新型专利或外观设计专利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1件（第1完成人；或前2名且导师排名第1）；</w:t>
      </w:r>
    </w:p>
    <w:p w:rsidR="00AE7B5A" w:rsidRPr="004C7B3D" w:rsidRDefault="00AE7B5A" w:rsidP="00AE7B5A">
      <w:pPr>
        <w:spacing w:line="560" w:lineRule="exact"/>
        <w:ind w:firstLineChars="200" w:firstLine="640"/>
        <w:rPr>
          <w:rFonts w:ascii="仿宋" w:eastAsia="仿宋" w:hAnsi="仿宋" w:cs="微软雅黑"/>
          <w:kern w:val="24"/>
          <w:sz w:val="32"/>
          <w:szCs w:val="32"/>
        </w:rPr>
      </w:pP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4.国家C类及以上竞赛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（以西北农林科技大学教务处认定为准）一等奖前2名、二等奖第1名；</w:t>
      </w:r>
    </w:p>
    <w:p w:rsidR="00AE7B5A" w:rsidRPr="004C7B3D" w:rsidRDefault="00AE7B5A" w:rsidP="00AE7B5A">
      <w:pPr>
        <w:spacing w:line="560" w:lineRule="exact"/>
        <w:ind w:firstLineChars="200" w:firstLine="640"/>
        <w:rPr>
          <w:rFonts w:ascii="仿宋" w:eastAsia="仿宋" w:hAnsi="仿宋" w:cs="微软雅黑"/>
          <w:kern w:val="24"/>
          <w:sz w:val="32"/>
          <w:szCs w:val="32"/>
        </w:rPr>
      </w:pPr>
      <w:r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5.国审（鉴、登记）品种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1个，且排名前2位。</w:t>
      </w:r>
    </w:p>
    <w:p w:rsidR="00276F73" w:rsidRPr="00AE7B5A" w:rsidRDefault="00276F73" w:rsidP="00E162DB">
      <w:pPr>
        <w:ind w:firstLineChars="200" w:firstLine="560"/>
        <w:jc w:val="left"/>
        <w:rPr>
          <w:rFonts w:asciiTheme="minorEastAsia" w:hAnsiTheme="minorEastAsia" w:cs="微软雅黑"/>
          <w:kern w:val="24"/>
          <w:sz w:val="28"/>
          <w:szCs w:val="28"/>
        </w:rPr>
      </w:pPr>
      <w:bookmarkStart w:id="0" w:name="_GoBack"/>
      <w:bookmarkEnd w:id="0"/>
    </w:p>
    <w:p w:rsidR="00A94D9F" w:rsidRPr="004C7B3D" w:rsidRDefault="00A94D9F" w:rsidP="004C7B3D">
      <w:pPr>
        <w:spacing w:line="560" w:lineRule="exact"/>
        <w:ind w:firstLineChars="200" w:firstLine="640"/>
        <w:rPr>
          <w:rFonts w:ascii="仿宋" w:eastAsia="仿宋" w:hAnsi="仿宋" w:cs="微软雅黑"/>
          <w:kern w:val="24"/>
          <w:sz w:val="32"/>
          <w:szCs w:val="32"/>
        </w:rPr>
      </w:pPr>
    </w:p>
    <w:sectPr w:rsidR="00A94D9F" w:rsidRPr="004C7B3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4ED2" w:rsidRDefault="00874ED2" w:rsidP="00065570">
      <w:r>
        <w:separator/>
      </w:r>
    </w:p>
  </w:endnote>
  <w:endnote w:type="continuationSeparator" w:id="0">
    <w:p w:rsidR="00874ED2" w:rsidRDefault="00874ED2" w:rsidP="00065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7873900"/>
      <w:docPartObj>
        <w:docPartGallery w:val="Page Numbers (Bottom of Page)"/>
        <w:docPartUnique/>
      </w:docPartObj>
    </w:sdtPr>
    <w:sdtEndPr/>
    <w:sdtContent>
      <w:p w:rsidR="00065570" w:rsidRDefault="00065570" w:rsidP="0006557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2EC6" w:rsidRPr="007D2EC6">
          <w:rPr>
            <w:noProof/>
            <w:lang w:val="zh-CN"/>
          </w:rPr>
          <w:t>1</w:t>
        </w:r>
        <w:r>
          <w:fldChar w:fldCharType="end"/>
        </w:r>
      </w:p>
    </w:sdtContent>
  </w:sdt>
  <w:p w:rsidR="00065570" w:rsidRDefault="000655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4ED2" w:rsidRDefault="00874ED2" w:rsidP="00065570">
      <w:r>
        <w:separator/>
      </w:r>
    </w:p>
  </w:footnote>
  <w:footnote w:type="continuationSeparator" w:id="0">
    <w:p w:rsidR="00874ED2" w:rsidRDefault="00874ED2" w:rsidP="00065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34946"/>
    <w:multiLevelType w:val="hybridMultilevel"/>
    <w:tmpl w:val="7AF6A4C8"/>
    <w:lvl w:ilvl="0" w:tplc="0C661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5EED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E219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6ABB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78B9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BAA5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A225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12D3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26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A060A21"/>
    <w:multiLevelType w:val="hybridMultilevel"/>
    <w:tmpl w:val="ACDCF172"/>
    <w:lvl w:ilvl="0" w:tplc="2A8EDA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C6D1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2031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3ECA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02D6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26A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A0C1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A47B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AC1C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37C6702"/>
    <w:multiLevelType w:val="hybridMultilevel"/>
    <w:tmpl w:val="265A9E2C"/>
    <w:lvl w:ilvl="0" w:tplc="72DAA8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7460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965B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4C40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103F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3CEB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8EE2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C4A0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149A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6B86FBF"/>
    <w:multiLevelType w:val="hybridMultilevel"/>
    <w:tmpl w:val="86841CEC"/>
    <w:lvl w:ilvl="0" w:tplc="E146D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E0D5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FC62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7C09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D8C1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B033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044A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2E14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DC8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B8406F2"/>
    <w:multiLevelType w:val="hybridMultilevel"/>
    <w:tmpl w:val="33C0D4A4"/>
    <w:lvl w:ilvl="0" w:tplc="35E4C4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46DB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9406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B82F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6CB4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4245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3C4A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22CF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66E0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4AC"/>
    <w:rsid w:val="00065570"/>
    <w:rsid w:val="002416DA"/>
    <w:rsid w:val="00276F73"/>
    <w:rsid w:val="002E4466"/>
    <w:rsid w:val="003931D1"/>
    <w:rsid w:val="003E1615"/>
    <w:rsid w:val="00407990"/>
    <w:rsid w:val="00426E04"/>
    <w:rsid w:val="00461DDD"/>
    <w:rsid w:val="004C7B3D"/>
    <w:rsid w:val="00544557"/>
    <w:rsid w:val="00580A6D"/>
    <w:rsid w:val="005926FD"/>
    <w:rsid w:val="00595C52"/>
    <w:rsid w:val="00767571"/>
    <w:rsid w:val="007A3A5E"/>
    <w:rsid w:val="007D2EC6"/>
    <w:rsid w:val="008344AC"/>
    <w:rsid w:val="00874ED2"/>
    <w:rsid w:val="00973252"/>
    <w:rsid w:val="00A6350B"/>
    <w:rsid w:val="00A80DB6"/>
    <w:rsid w:val="00A94D9F"/>
    <w:rsid w:val="00AE7B5A"/>
    <w:rsid w:val="00B04F24"/>
    <w:rsid w:val="00CE52B5"/>
    <w:rsid w:val="00D52936"/>
    <w:rsid w:val="00DB68C1"/>
    <w:rsid w:val="00E162DB"/>
    <w:rsid w:val="00F314B2"/>
    <w:rsid w:val="00F4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DFF7C10-F949-4E3F-9AED-3B0BBC4FD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44AC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Normal (Web)"/>
    <w:basedOn w:val="a"/>
    <w:uiPriority w:val="99"/>
    <w:unhideWhenUsed/>
    <w:rsid w:val="00D529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0655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65570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655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655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9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8078">
          <w:marLeft w:val="100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4601">
          <w:marLeft w:val="100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3411">
          <w:marLeft w:val="100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9500">
          <w:marLeft w:val="100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9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589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38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637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75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3875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74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6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645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85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54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26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690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9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0577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58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607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53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58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4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165</Words>
  <Characters>945</Characters>
  <Application>Microsoft Office Word</Application>
  <DocSecurity>0</DocSecurity>
  <Lines>7</Lines>
  <Paragraphs>2</Paragraphs>
  <ScaleCrop>false</ScaleCrop>
  <Company>Microsoft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杨永政</cp:lastModifiedBy>
  <cp:revision>21</cp:revision>
  <cp:lastPrinted>2025-06-17T09:45:00Z</cp:lastPrinted>
  <dcterms:created xsi:type="dcterms:W3CDTF">2025-06-17T09:44:00Z</dcterms:created>
  <dcterms:modified xsi:type="dcterms:W3CDTF">2025-12-13T02:38:00Z</dcterms:modified>
</cp:coreProperties>
</file>