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3"/>
        <w:ind w:firstLine="0" w:firstLineChars="0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研究生课程选课期间常见问题问答</w:t>
      </w:r>
    </w:p>
    <w:p>
      <w:pPr>
        <w:pStyle w:val="20"/>
        <w:numPr>
          <w:ilvl w:val="0"/>
          <w:numId w:val="1"/>
        </w:numPr>
        <w:spacing w:before="93" w:line="560" w:lineRule="exact"/>
        <w:ind w:firstLineChars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培养计划必须要制订吗？</w:t>
      </w:r>
    </w:p>
    <w:p>
      <w:pPr>
        <w:spacing w:before="93" w:line="560" w:lineRule="exact"/>
        <w:ind w:left="420" w:firstLine="0"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必须。</w:t>
      </w:r>
      <w:r>
        <w:rPr>
          <w:rFonts w:hint="eastAsia" w:ascii="仿宋" w:hAnsi="仿宋" w:eastAsia="仿宋"/>
          <w:sz w:val="28"/>
          <w:szCs w:val="28"/>
        </w:rPr>
        <w:t>培养计划是研究生在导师指导下，根据学科（领域）培养方案具体要求，结合个人知识结构、科研需要、发展目标、职业规划，对课程学习做出的完整计划和合理安排，也是研究生培养计划的重要组成部分。</w:t>
      </w:r>
    </w:p>
    <w:p>
      <w:pPr>
        <w:pStyle w:val="20"/>
        <w:numPr>
          <w:ilvl w:val="0"/>
          <w:numId w:val="1"/>
        </w:numPr>
        <w:spacing w:before="93" w:line="560" w:lineRule="exact"/>
        <w:ind w:firstLineChars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培养计划制订的程序是什么？</w:t>
      </w:r>
    </w:p>
    <w:p>
      <w:pPr>
        <w:spacing w:before="93" w:line="560" w:lineRule="exact"/>
        <w:ind w:left="42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培养计划是基于学科（领域）培养方案及个人学习、科研需要制订的。培养计划制订前先检查本人的培养方案是否指定无误，若有疑问，请及时与学院研究生教学管理老师联系。</w:t>
      </w:r>
    </w:p>
    <w:p>
      <w:pPr>
        <w:spacing w:before="93" w:line="560" w:lineRule="exact"/>
        <w:ind w:left="42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培养方案制订后，须经导师或学院审核通过。</w:t>
      </w:r>
    </w:p>
    <w:p>
      <w:pPr>
        <w:pStyle w:val="20"/>
        <w:numPr>
          <w:ilvl w:val="0"/>
          <w:numId w:val="1"/>
        </w:numPr>
        <w:spacing w:before="93" w:line="560" w:lineRule="exact"/>
        <w:ind w:firstLineChars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培养计划制订后可以调整吗？</w:t>
      </w:r>
    </w:p>
    <w:p>
      <w:pPr>
        <w:spacing w:before="93" w:line="560" w:lineRule="exact"/>
        <w:ind w:left="420" w:firstLine="0"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在学期间，培养计划可随时调整，调整后的培养计划需经</w:t>
      </w:r>
      <w:r>
        <w:rPr>
          <w:rFonts w:hint="eastAsia" w:ascii="仿宋" w:hAnsi="仿宋" w:eastAsia="仿宋"/>
          <w:sz w:val="28"/>
          <w:szCs w:val="28"/>
        </w:rPr>
        <w:t>导师或学院审核通过。</w:t>
      </w:r>
    </w:p>
    <w:p>
      <w:pPr>
        <w:spacing w:before="93" w:line="560" w:lineRule="exact"/>
        <w:ind w:left="420" w:firstLine="0"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注意：以下情况培养计划的课程不能调整</w:t>
      </w:r>
    </w:p>
    <w:p>
      <w:pPr>
        <w:spacing w:before="93" w:line="560" w:lineRule="exact"/>
        <w:ind w:firstLine="173" w:firstLineChars="62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>已完成选课课程或已有成绩的课程</w:t>
      </w:r>
    </w:p>
    <w:p>
      <w:pPr>
        <w:pStyle w:val="20"/>
        <w:numPr>
          <w:ilvl w:val="0"/>
          <w:numId w:val="1"/>
        </w:numPr>
        <w:spacing w:before="93" w:line="560" w:lineRule="exact"/>
        <w:ind w:firstLineChars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培养计划中未列入的课程，怎么选课呢？</w:t>
      </w:r>
    </w:p>
    <w:p>
      <w:pPr>
        <w:spacing w:before="93" w:line="560" w:lineRule="exact"/>
        <w:ind w:left="420" w:firstLine="0"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培养计划中</w:t>
      </w:r>
      <w:r>
        <w:rPr>
          <w:rFonts w:hint="eastAsia" w:ascii="仿宋" w:hAnsi="仿宋" w:eastAsia="仿宋"/>
          <w:sz w:val="28"/>
          <w:szCs w:val="28"/>
        </w:rPr>
        <w:t>未列入</w:t>
      </w:r>
      <w:r>
        <w:rPr>
          <w:rFonts w:ascii="仿宋" w:hAnsi="仿宋" w:eastAsia="仿宋"/>
          <w:sz w:val="28"/>
          <w:szCs w:val="28"/>
        </w:rPr>
        <w:t>的课程，须</w:t>
      </w:r>
      <w:r>
        <w:rPr>
          <w:rFonts w:hint="eastAsia" w:ascii="仿宋" w:hAnsi="仿宋" w:eastAsia="仿宋"/>
          <w:sz w:val="28"/>
          <w:szCs w:val="28"/>
        </w:rPr>
        <w:t>先</w:t>
      </w:r>
      <w:r>
        <w:rPr>
          <w:rFonts w:ascii="仿宋" w:hAnsi="仿宋" w:eastAsia="仿宋"/>
          <w:sz w:val="28"/>
          <w:szCs w:val="28"/>
        </w:rPr>
        <w:t>添加</w:t>
      </w:r>
      <w:r>
        <w:rPr>
          <w:rFonts w:hint="eastAsia" w:ascii="仿宋" w:hAnsi="仿宋" w:eastAsia="仿宋"/>
          <w:sz w:val="28"/>
          <w:szCs w:val="28"/>
        </w:rPr>
        <w:t>到</w:t>
      </w:r>
      <w:r>
        <w:rPr>
          <w:rFonts w:ascii="仿宋" w:hAnsi="仿宋" w:eastAsia="仿宋"/>
          <w:sz w:val="28"/>
          <w:szCs w:val="28"/>
        </w:rPr>
        <w:t>培养计划</w:t>
      </w:r>
      <w:r>
        <w:rPr>
          <w:rFonts w:hint="eastAsia" w:ascii="仿宋" w:hAnsi="仿宋" w:eastAsia="仿宋"/>
          <w:sz w:val="28"/>
          <w:szCs w:val="28"/>
        </w:rPr>
        <w:t>中</w:t>
      </w:r>
      <w:r>
        <w:rPr>
          <w:rFonts w:ascii="仿宋" w:hAnsi="仿宋" w:eastAsia="仿宋"/>
          <w:sz w:val="28"/>
          <w:szCs w:val="28"/>
        </w:rPr>
        <w:t>并经审核</w:t>
      </w:r>
      <w:r>
        <w:rPr>
          <w:rFonts w:hint="eastAsia" w:ascii="仿宋" w:hAnsi="仿宋" w:eastAsia="仿宋"/>
          <w:sz w:val="28"/>
          <w:szCs w:val="28"/>
        </w:rPr>
        <w:t>通过</w:t>
      </w:r>
      <w:r>
        <w:rPr>
          <w:rFonts w:ascii="仿宋" w:hAnsi="仿宋" w:eastAsia="仿宋"/>
          <w:sz w:val="28"/>
          <w:szCs w:val="28"/>
        </w:rPr>
        <w:t>后方可选课。</w:t>
      </w:r>
    </w:p>
    <w:p>
      <w:pPr>
        <w:pStyle w:val="20"/>
        <w:numPr>
          <w:ilvl w:val="0"/>
          <w:numId w:val="1"/>
        </w:numPr>
        <w:spacing w:before="93" w:line="560" w:lineRule="exact"/>
        <w:ind w:firstLineChars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培养计划的开课学期与实际学期不一致能选课吗？</w:t>
      </w:r>
    </w:p>
    <w:p>
      <w:pPr>
        <w:spacing w:before="93" w:line="560" w:lineRule="exact"/>
        <w:ind w:left="42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可以。培养计划中的上课学期仅供参考，具体开课时间以课表为准，可以通过“研究生管理系统”查询本学期开设的所有课程并选课。</w:t>
      </w:r>
    </w:p>
    <w:p>
      <w:pPr>
        <w:pStyle w:val="20"/>
        <w:numPr>
          <w:ilvl w:val="0"/>
          <w:numId w:val="1"/>
        </w:numPr>
        <w:spacing w:before="93" w:line="560" w:lineRule="exact"/>
        <w:ind w:firstLineChars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选课一般是什么时间？有几次选课？</w:t>
      </w:r>
    </w:p>
    <w:p>
      <w:pPr>
        <w:spacing w:before="93" w:line="560" w:lineRule="exact"/>
        <w:ind w:left="42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每学期初安排选课，选课分为2个阶段，即课程初选和课程改选。</w:t>
      </w:r>
    </w:p>
    <w:p>
      <w:pPr>
        <w:pStyle w:val="20"/>
        <w:numPr>
          <w:ilvl w:val="0"/>
          <w:numId w:val="1"/>
        </w:numPr>
        <w:spacing w:before="93" w:line="560" w:lineRule="exact"/>
        <w:ind w:firstLineChars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已</w:t>
      </w:r>
      <w:r>
        <w:rPr>
          <w:rFonts w:hint="eastAsia" w:ascii="黑体" w:hAnsi="黑体" w:eastAsia="黑体" w:cs="黑体"/>
          <w:sz w:val="28"/>
          <w:szCs w:val="28"/>
        </w:rPr>
        <w:t>选的课程可以改选吗？</w:t>
      </w:r>
    </w:p>
    <w:p>
      <w:pPr>
        <w:spacing w:before="93" w:line="560" w:lineRule="exact"/>
        <w:ind w:left="420" w:firstLine="0"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可以。</w:t>
      </w:r>
      <w:r>
        <w:rPr>
          <w:rFonts w:hint="eastAsia" w:ascii="仿宋" w:hAnsi="仿宋" w:eastAsia="仿宋"/>
          <w:sz w:val="28"/>
          <w:szCs w:val="28"/>
        </w:rPr>
        <w:t>若有未能选上或停开的课程，或已选课程退选，应在第二次选课时改退选。</w:t>
      </w:r>
      <w:r>
        <w:rPr>
          <w:rFonts w:hint="eastAsia" w:ascii="仿宋" w:hAnsi="仿宋" w:eastAsia="仿宋"/>
          <w:b/>
          <w:sz w:val="28"/>
          <w:szCs w:val="28"/>
        </w:rPr>
        <w:t>改退选阶段结束后，不能再更改选课结果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20"/>
        <w:numPr>
          <w:ilvl w:val="0"/>
          <w:numId w:val="1"/>
        </w:numPr>
        <w:spacing w:before="93" w:line="560" w:lineRule="exact"/>
        <w:ind w:firstLineChars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选课结果怎么查询？</w:t>
      </w:r>
    </w:p>
    <w:p>
      <w:pPr>
        <w:spacing w:before="93" w:line="560" w:lineRule="exact"/>
        <w:ind w:left="420" w:firstLine="0"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通过“研究生管理系统”-“选课管理应用”查看选课结果。</w:t>
      </w:r>
      <w:r>
        <w:rPr>
          <w:rFonts w:hint="eastAsia" w:ascii="仿宋" w:hAnsi="仿宋" w:eastAsia="仿宋"/>
          <w:b/>
          <w:sz w:val="28"/>
          <w:szCs w:val="28"/>
        </w:rPr>
        <w:t>选课结果以“系统”显示为准。</w:t>
      </w:r>
    </w:p>
    <w:p>
      <w:pPr>
        <w:pStyle w:val="20"/>
        <w:numPr>
          <w:ilvl w:val="0"/>
          <w:numId w:val="1"/>
        </w:numPr>
        <w:spacing w:before="93" w:line="560" w:lineRule="exact"/>
        <w:ind w:firstLineChars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已选的课程必须要上吗？</w:t>
      </w:r>
    </w:p>
    <w:p>
      <w:pPr>
        <w:spacing w:before="93" w:line="560" w:lineRule="exact"/>
        <w:ind w:left="420" w:firstLine="0"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必须。</w:t>
      </w:r>
      <w:r>
        <w:rPr>
          <w:rFonts w:hint="eastAsia" w:ascii="仿宋" w:hAnsi="仿宋" w:eastAsia="仿宋"/>
          <w:b/>
          <w:sz w:val="28"/>
          <w:szCs w:val="28"/>
        </w:rPr>
        <w:t>选课而未完成学习者，该课程以零分计。研究生课程考核不合格，应重新进行选课和学习。成绩单该课程备注“重修”。</w:t>
      </w:r>
    </w:p>
    <w:p>
      <w:pPr>
        <w:pStyle w:val="20"/>
        <w:numPr>
          <w:ilvl w:val="0"/>
          <w:numId w:val="1"/>
        </w:numPr>
        <w:spacing w:before="93" w:line="560" w:lineRule="exact"/>
        <w:ind w:firstLineChars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没有选上的课程，但参加了课程学习，可以记录成绩吗？</w:t>
      </w:r>
    </w:p>
    <w:p>
      <w:pPr>
        <w:spacing w:before="93" w:line="560" w:lineRule="exact"/>
        <w:ind w:left="420"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不可以。</w:t>
      </w:r>
      <w:r>
        <w:rPr>
          <w:rFonts w:hint="eastAsia" w:ascii="仿宋" w:hAnsi="仿宋" w:eastAsia="仿宋"/>
          <w:sz w:val="28"/>
          <w:szCs w:val="28"/>
        </w:rPr>
        <w:t>未选课程而参加学习者视为旁听，不予记录成绩。</w:t>
      </w:r>
    </w:p>
    <w:p>
      <w:pPr>
        <w:spacing w:before="93" w:line="560" w:lineRule="exact"/>
        <w:ind w:left="420" w:firstLine="0" w:firstLineChars="0"/>
        <w:rPr>
          <w:rFonts w:hint="default" w:ascii="仿宋" w:hAnsi="仿宋" w:eastAsia="仿宋"/>
          <w:sz w:val="28"/>
          <w:szCs w:val="28"/>
          <w:lang w:val="en-US" w:eastAsia="zh-CN"/>
        </w:rPr>
      </w:pPr>
      <w:bookmarkStart w:id="0" w:name="_GoBack"/>
      <w:bookmarkEnd w:id="0"/>
    </w:p>
    <w:p>
      <w:pPr>
        <w:spacing w:before="93" w:line="560" w:lineRule="exact"/>
        <w:ind w:left="420" w:firstLine="0" w:firstLineChars="0"/>
        <w:rPr>
          <w:rFonts w:hint="default" w:ascii="仿宋" w:hAnsi="仿宋" w:eastAsia="仿宋"/>
          <w:sz w:val="28"/>
          <w:szCs w:val="28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before="7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before="7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before="7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firstLine="640"/>
      </w:pPr>
      <w:r>
        <w:separator/>
      </w:r>
    </w:p>
  </w:footnote>
  <w:footnote w:type="continuationSeparator" w:id="1">
    <w:p>
      <w:pPr>
        <w:spacing w:before="0" w:after="0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72"/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before="7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before="72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574A4F"/>
    <w:multiLevelType w:val="multilevel"/>
    <w:tmpl w:val="0B574A4F"/>
    <w:lvl w:ilvl="0" w:tentative="0">
      <w:start w:val="1"/>
      <w:numFmt w:val="chineseCountingThousand"/>
      <w:suff w:val="nothing"/>
      <w:lvlText w:val="%1、"/>
      <w:lvlJc w:val="left"/>
      <w:pPr>
        <w:ind w:left="840" w:hanging="420"/>
      </w:pPr>
      <w:rPr>
        <w:rFonts w:hint="eastAsia" w:ascii="黑体" w:hAnsi="黑体" w:eastAsia="黑体" w:cs="黑体"/>
        <w:sz w:val="28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4MmZhNTNlMjE2NWE1NDQzMzBjYzAyMDVmZDU1ODEifQ=="/>
  </w:docVars>
  <w:rsids>
    <w:rsidRoot w:val="00280AB4"/>
    <w:rsid w:val="00000EDA"/>
    <w:rsid w:val="000016CA"/>
    <w:rsid w:val="000126CC"/>
    <w:rsid w:val="00014A99"/>
    <w:rsid w:val="00015C56"/>
    <w:rsid w:val="00024A62"/>
    <w:rsid w:val="00025E2B"/>
    <w:rsid w:val="00026483"/>
    <w:rsid w:val="000522CE"/>
    <w:rsid w:val="000575F1"/>
    <w:rsid w:val="0006430B"/>
    <w:rsid w:val="0008433A"/>
    <w:rsid w:val="000A29DF"/>
    <w:rsid w:val="000A447C"/>
    <w:rsid w:val="000A78E2"/>
    <w:rsid w:val="000C7AF5"/>
    <w:rsid w:val="000D4888"/>
    <w:rsid w:val="000D7FFC"/>
    <w:rsid w:val="000E3FC9"/>
    <w:rsid w:val="000F1CC3"/>
    <w:rsid w:val="000F41E6"/>
    <w:rsid w:val="00122D95"/>
    <w:rsid w:val="00151BA4"/>
    <w:rsid w:val="00154D6B"/>
    <w:rsid w:val="001577E9"/>
    <w:rsid w:val="001616D2"/>
    <w:rsid w:val="00171C1A"/>
    <w:rsid w:val="00172438"/>
    <w:rsid w:val="001749E8"/>
    <w:rsid w:val="001813EC"/>
    <w:rsid w:val="00192ACD"/>
    <w:rsid w:val="00194BDD"/>
    <w:rsid w:val="0019625C"/>
    <w:rsid w:val="001D7A23"/>
    <w:rsid w:val="001F376A"/>
    <w:rsid w:val="00203E66"/>
    <w:rsid w:val="0020467E"/>
    <w:rsid w:val="00216932"/>
    <w:rsid w:val="00221722"/>
    <w:rsid w:val="00243648"/>
    <w:rsid w:val="00257BC8"/>
    <w:rsid w:val="00260956"/>
    <w:rsid w:val="00267682"/>
    <w:rsid w:val="00275CE9"/>
    <w:rsid w:val="00277D85"/>
    <w:rsid w:val="00280AB4"/>
    <w:rsid w:val="002847A3"/>
    <w:rsid w:val="00295136"/>
    <w:rsid w:val="002B155E"/>
    <w:rsid w:val="002B36DF"/>
    <w:rsid w:val="002B56CA"/>
    <w:rsid w:val="002B5796"/>
    <w:rsid w:val="002B7507"/>
    <w:rsid w:val="002E0781"/>
    <w:rsid w:val="002E0DFD"/>
    <w:rsid w:val="002E101B"/>
    <w:rsid w:val="002F4F55"/>
    <w:rsid w:val="00302564"/>
    <w:rsid w:val="00312244"/>
    <w:rsid w:val="003171CA"/>
    <w:rsid w:val="003215B4"/>
    <w:rsid w:val="003228F8"/>
    <w:rsid w:val="00327F0E"/>
    <w:rsid w:val="00335850"/>
    <w:rsid w:val="00340882"/>
    <w:rsid w:val="0035457B"/>
    <w:rsid w:val="00356702"/>
    <w:rsid w:val="003766AA"/>
    <w:rsid w:val="003B7B35"/>
    <w:rsid w:val="003C5716"/>
    <w:rsid w:val="003C7121"/>
    <w:rsid w:val="003D0186"/>
    <w:rsid w:val="003D1664"/>
    <w:rsid w:val="003E2267"/>
    <w:rsid w:val="003F622C"/>
    <w:rsid w:val="00400860"/>
    <w:rsid w:val="0042563D"/>
    <w:rsid w:val="00431A9E"/>
    <w:rsid w:val="00443BC6"/>
    <w:rsid w:val="0046006E"/>
    <w:rsid w:val="00475F94"/>
    <w:rsid w:val="00482099"/>
    <w:rsid w:val="00482AB3"/>
    <w:rsid w:val="0048558C"/>
    <w:rsid w:val="004A3F57"/>
    <w:rsid w:val="004B0B9D"/>
    <w:rsid w:val="004C19A0"/>
    <w:rsid w:val="004C466D"/>
    <w:rsid w:val="004C4A84"/>
    <w:rsid w:val="004D24F3"/>
    <w:rsid w:val="004D40A1"/>
    <w:rsid w:val="004E537C"/>
    <w:rsid w:val="004E6791"/>
    <w:rsid w:val="004F56E7"/>
    <w:rsid w:val="00510C18"/>
    <w:rsid w:val="005223C3"/>
    <w:rsid w:val="00522DB2"/>
    <w:rsid w:val="00523BB6"/>
    <w:rsid w:val="0054392F"/>
    <w:rsid w:val="00546172"/>
    <w:rsid w:val="0055709F"/>
    <w:rsid w:val="00561508"/>
    <w:rsid w:val="00562009"/>
    <w:rsid w:val="00567D30"/>
    <w:rsid w:val="00570D94"/>
    <w:rsid w:val="00575D2C"/>
    <w:rsid w:val="0057644B"/>
    <w:rsid w:val="0057790C"/>
    <w:rsid w:val="00585196"/>
    <w:rsid w:val="00585C35"/>
    <w:rsid w:val="005B2437"/>
    <w:rsid w:val="005B3CA7"/>
    <w:rsid w:val="005C69BF"/>
    <w:rsid w:val="005D1486"/>
    <w:rsid w:val="005D4DDA"/>
    <w:rsid w:val="005F70F8"/>
    <w:rsid w:val="00600C38"/>
    <w:rsid w:val="00616B40"/>
    <w:rsid w:val="00617562"/>
    <w:rsid w:val="00617AA1"/>
    <w:rsid w:val="00623C80"/>
    <w:rsid w:val="0062643F"/>
    <w:rsid w:val="00630475"/>
    <w:rsid w:val="00636AAA"/>
    <w:rsid w:val="006447E1"/>
    <w:rsid w:val="00661B2B"/>
    <w:rsid w:val="006639AC"/>
    <w:rsid w:val="00672068"/>
    <w:rsid w:val="0067288E"/>
    <w:rsid w:val="00673265"/>
    <w:rsid w:val="006763BB"/>
    <w:rsid w:val="00682DC7"/>
    <w:rsid w:val="00696444"/>
    <w:rsid w:val="00696EAE"/>
    <w:rsid w:val="006B393F"/>
    <w:rsid w:val="006B3DBF"/>
    <w:rsid w:val="006B43BC"/>
    <w:rsid w:val="006C5FDF"/>
    <w:rsid w:val="006C7117"/>
    <w:rsid w:val="006C728B"/>
    <w:rsid w:val="006D39B4"/>
    <w:rsid w:val="006F7A74"/>
    <w:rsid w:val="0071093B"/>
    <w:rsid w:val="00712B50"/>
    <w:rsid w:val="00740C7B"/>
    <w:rsid w:val="0074613F"/>
    <w:rsid w:val="00753E9D"/>
    <w:rsid w:val="007648FA"/>
    <w:rsid w:val="007A6E25"/>
    <w:rsid w:val="007B3259"/>
    <w:rsid w:val="007D287C"/>
    <w:rsid w:val="007F1743"/>
    <w:rsid w:val="00807190"/>
    <w:rsid w:val="0081512C"/>
    <w:rsid w:val="00815185"/>
    <w:rsid w:val="00840DD4"/>
    <w:rsid w:val="00842B86"/>
    <w:rsid w:val="00844927"/>
    <w:rsid w:val="00862BAD"/>
    <w:rsid w:val="00864BBF"/>
    <w:rsid w:val="00882448"/>
    <w:rsid w:val="00887A19"/>
    <w:rsid w:val="008A0B75"/>
    <w:rsid w:val="008A0CB8"/>
    <w:rsid w:val="008B588A"/>
    <w:rsid w:val="008E195E"/>
    <w:rsid w:val="008E1F07"/>
    <w:rsid w:val="008E4362"/>
    <w:rsid w:val="008F1339"/>
    <w:rsid w:val="008F604E"/>
    <w:rsid w:val="008F6D1C"/>
    <w:rsid w:val="00912BDB"/>
    <w:rsid w:val="00920622"/>
    <w:rsid w:val="009210BD"/>
    <w:rsid w:val="009306A0"/>
    <w:rsid w:val="009320B6"/>
    <w:rsid w:val="00932D45"/>
    <w:rsid w:val="00935A40"/>
    <w:rsid w:val="009362BF"/>
    <w:rsid w:val="00936467"/>
    <w:rsid w:val="0093646A"/>
    <w:rsid w:val="00940246"/>
    <w:rsid w:val="00943E5F"/>
    <w:rsid w:val="009454FF"/>
    <w:rsid w:val="00953547"/>
    <w:rsid w:val="00970851"/>
    <w:rsid w:val="00976850"/>
    <w:rsid w:val="00976BF4"/>
    <w:rsid w:val="009771D1"/>
    <w:rsid w:val="00980B42"/>
    <w:rsid w:val="00984CED"/>
    <w:rsid w:val="0098634B"/>
    <w:rsid w:val="00991CC0"/>
    <w:rsid w:val="009A6D97"/>
    <w:rsid w:val="009B5382"/>
    <w:rsid w:val="009B76C7"/>
    <w:rsid w:val="009C00F7"/>
    <w:rsid w:val="009C1BB1"/>
    <w:rsid w:val="009C219D"/>
    <w:rsid w:val="009D378B"/>
    <w:rsid w:val="009D6813"/>
    <w:rsid w:val="009D6CDB"/>
    <w:rsid w:val="009F43BF"/>
    <w:rsid w:val="009F7229"/>
    <w:rsid w:val="00A04445"/>
    <w:rsid w:val="00A22D6C"/>
    <w:rsid w:val="00A244C0"/>
    <w:rsid w:val="00A30C3E"/>
    <w:rsid w:val="00A808CA"/>
    <w:rsid w:val="00A812F1"/>
    <w:rsid w:val="00A83026"/>
    <w:rsid w:val="00A86771"/>
    <w:rsid w:val="00A90CE3"/>
    <w:rsid w:val="00AB0B74"/>
    <w:rsid w:val="00AB2FD8"/>
    <w:rsid w:val="00AC1EF8"/>
    <w:rsid w:val="00AC515E"/>
    <w:rsid w:val="00AD189D"/>
    <w:rsid w:val="00AD24A7"/>
    <w:rsid w:val="00AE3F39"/>
    <w:rsid w:val="00AF3CDC"/>
    <w:rsid w:val="00AF4837"/>
    <w:rsid w:val="00AF7A4B"/>
    <w:rsid w:val="00B016ED"/>
    <w:rsid w:val="00B022D5"/>
    <w:rsid w:val="00B05426"/>
    <w:rsid w:val="00B071D4"/>
    <w:rsid w:val="00B21BDB"/>
    <w:rsid w:val="00B21C28"/>
    <w:rsid w:val="00B25AD9"/>
    <w:rsid w:val="00B35012"/>
    <w:rsid w:val="00B4472A"/>
    <w:rsid w:val="00B5076E"/>
    <w:rsid w:val="00B5091C"/>
    <w:rsid w:val="00B56F00"/>
    <w:rsid w:val="00B7699A"/>
    <w:rsid w:val="00B80E0E"/>
    <w:rsid w:val="00B8354D"/>
    <w:rsid w:val="00BA082C"/>
    <w:rsid w:val="00BA2DED"/>
    <w:rsid w:val="00BA4611"/>
    <w:rsid w:val="00BA7F17"/>
    <w:rsid w:val="00BB30D0"/>
    <w:rsid w:val="00BB3A9A"/>
    <w:rsid w:val="00BC4AA7"/>
    <w:rsid w:val="00BD6701"/>
    <w:rsid w:val="00BE1580"/>
    <w:rsid w:val="00BE7915"/>
    <w:rsid w:val="00BF4EB5"/>
    <w:rsid w:val="00C0423F"/>
    <w:rsid w:val="00C05DCA"/>
    <w:rsid w:val="00C4302D"/>
    <w:rsid w:val="00C52D39"/>
    <w:rsid w:val="00C56D46"/>
    <w:rsid w:val="00C5758F"/>
    <w:rsid w:val="00C57F7E"/>
    <w:rsid w:val="00C74AB9"/>
    <w:rsid w:val="00C80A66"/>
    <w:rsid w:val="00C85C79"/>
    <w:rsid w:val="00C87C97"/>
    <w:rsid w:val="00CA62C1"/>
    <w:rsid w:val="00CB418D"/>
    <w:rsid w:val="00CC3713"/>
    <w:rsid w:val="00CC490B"/>
    <w:rsid w:val="00CC7C7C"/>
    <w:rsid w:val="00CD4E8F"/>
    <w:rsid w:val="00CD5C1A"/>
    <w:rsid w:val="00CF4000"/>
    <w:rsid w:val="00D07C66"/>
    <w:rsid w:val="00D105C0"/>
    <w:rsid w:val="00D1773A"/>
    <w:rsid w:val="00D31019"/>
    <w:rsid w:val="00D33600"/>
    <w:rsid w:val="00D4368C"/>
    <w:rsid w:val="00D53153"/>
    <w:rsid w:val="00D5689B"/>
    <w:rsid w:val="00D57D29"/>
    <w:rsid w:val="00D63D00"/>
    <w:rsid w:val="00D80469"/>
    <w:rsid w:val="00D81E1A"/>
    <w:rsid w:val="00D91916"/>
    <w:rsid w:val="00D95A6A"/>
    <w:rsid w:val="00D971A5"/>
    <w:rsid w:val="00DA069C"/>
    <w:rsid w:val="00DA0B13"/>
    <w:rsid w:val="00DA5A9B"/>
    <w:rsid w:val="00DA68C1"/>
    <w:rsid w:val="00DB449B"/>
    <w:rsid w:val="00DC396C"/>
    <w:rsid w:val="00DC3A98"/>
    <w:rsid w:val="00DC5600"/>
    <w:rsid w:val="00DD1408"/>
    <w:rsid w:val="00DD5854"/>
    <w:rsid w:val="00DF20DF"/>
    <w:rsid w:val="00DF34D1"/>
    <w:rsid w:val="00E07516"/>
    <w:rsid w:val="00E27A26"/>
    <w:rsid w:val="00E3477F"/>
    <w:rsid w:val="00E432F8"/>
    <w:rsid w:val="00E4707B"/>
    <w:rsid w:val="00E50ABD"/>
    <w:rsid w:val="00E61056"/>
    <w:rsid w:val="00E626B4"/>
    <w:rsid w:val="00E64920"/>
    <w:rsid w:val="00E76853"/>
    <w:rsid w:val="00E804AD"/>
    <w:rsid w:val="00E83927"/>
    <w:rsid w:val="00E907AE"/>
    <w:rsid w:val="00EA61FA"/>
    <w:rsid w:val="00EB3D0B"/>
    <w:rsid w:val="00EB5D4F"/>
    <w:rsid w:val="00EC13C7"/>
    <w:rsid w:val="00EE0210"/>
    <w:rsid w:val="00EF7F3F"/>
    <w:rsid w:val="00F20317"/>
    <w:rsid w:val="00F31B68"/>
    <w:rsid w:val="00F32599"/>
    <w:rsid w:val="00F3373D"/>
    <w:rsid w:val="00F40A33"/>
    <w:rsid w:val="00F438BA"/>
    <w:rsid w:val="00F449F2"/>
    <w:rsid w:val="00F46246"/>
    <w:rsid w:val="00F55028"/>
    <w:rsid w:val="00F56B21"/>
    <w:rsid w:val="00F662C6"/>
    <w:rsid w:val="00F74128"/>
    <w:rsid w:val="00F801E1"/>
    <w:rsid w:val="00F824E3"/>
    <w:rsid w:val="00FA3891"/>
    <w:rsid w:val="00FA4225"/>
    <w:rsid w:val="00FB71CD"/>
    <w:rsid w:val="00FD11D8"/>
    <w:rsid w:val="00FE0994"/>
    <w:rsid w:val="00FE1549"/>
    <w:rsid w:val="35560BA1"/>
    <w:rsid w:val="563C00B7"/>
    <w:rsid w:val="6810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30" w:beforeLines="30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</w:rPr>
  </w:style>
  <w:style w:type="paragraph" w:styleId="5">
    <w:name w:val="heading 4"/>
    <w:basedOn w:val="1"/>
    <w:next w:val="1"/>
    <w:link w:val="18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19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15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</w:rPr>
  </w:style>
  <w:style w:type="paragraph" w:styleId="10">
    <w:name w:val="Title"/>
    <w:basedOn w:val="1"/>
    <w:next w:val="1"/>
    <w:link w:val="14"/>
    <w:autoRedefine/>
    <w:qFormat/>
    <w:uiPriority w:val="10"/>
    <w:pPr>
      <w:spacing w:before="93" w:after="6"/>
      <w:ind w:firstLine="0" w:firstLineChars="0"/>
      <w:jc w:val="center"/>
      <w:outlineLvl w:val="0"/>
    </w:pPr>
    <w:rPr>
      <w:rFonts w:eastAsia="方正小标宋简体" w:asciiTheme="majorHAnsi" w:hAnsiTheme="majorHAnsi" w:cstheme="majorBidi"/>
      <w:bCs/>
      <w:sz w:val="36"/>
    </w:rPr>
  </w:style>
  <w:style w:type="character" w:customStyle="1" w:styleId="13">
    <w:name w:val="标题 1 字符"/>
    <w:basedOn w:val="12"/>
    <w:link w:val="2"/>
    <w:qFormat/>
    <w:uiPriority w:val="9"/>
    <w:rPr>
      <w:rFonts w:eastAsia="黑体"/>
      <w:bCs/>
      <w:kern w:val="44"/>
      <w:szCs w:val="44"/>
    </w:rPr>
  </w:style>
  <w:style w:type="character" w:customStyle="1" w:styleId="14">
    <w:name w:val="标题 字符"/>
    <w:basedOn w:val="12"/>
    <w:link w:val="10"/>
    <w:uiPriority w:val="10"/>
    <w:rPr>
      <w:rFonts w:eastAsia="方正小标宋简体" w:asciiTheme="majorHAnsi" w:hAnsiTheme="majorHAnsi" w:cstheme="majorBidi"/>
      <w:bCs/>
      <w:sz w:val="36"/>
    </w:rPr>
  </w:style>
  <w:style w:type="character" w:customStyle="1" w:styleId="15">
    <w:name w:val="副标题 字符"/>
    <w:basedOn w:val="12"/>
    <w:link w:val="9"/>
    <w:qFormat/>
    <w:uiPriority w:val="11"/>
    <w:rPr>
      <w:rFonts w:eastAsia="宋体" w:asciiTheme="majorHAnsi" w:hAnsiTheme="majorHAnsi" w:cstheme="majorBidi"/>
      <w:b/>
      <w:bCs/>
      <w:kern w:val="28"/>
    </w:rPr>
  </w:style>
  <w:style w:type="character" w:customStyle="1" w:styleId="16">
    <w:name w:val="标题 2 字符"/>
    <w:basedOn w:val="12"/>
    <w:link w:val="3"/>
    <w:uiPriority w:val="9"/>
    <w:rPr>
      <w:rFonts w:asciiTheme="majorHAnsi" w:hAnsiTheme="majorHAnsi" w:eastAsiaTheme="majorEastAsia" w:cstheme="majorBidi"/>
      <w:b/>
      <w:bCs/>
    </w:rPr>
  </w:style>
  <w:style w:type="character" w:customStyle="1" w:styleId="17">
    <w:name w:val="标题 3 字符"/>
    <w:basedOn w:val="12"/>
    <w:link w:val="4"/>
    <w:uiPriority w:val="9"/>
    <w:rPr>
      <w:b/>
      <w:bCs/>
    </w:rPr>
  </w:style>
  <w:style w:type="character" w:customStyle="1" w:styleId="18">
    <w:name w:val="标题 4 字符"/>
    <w:basedOn w:val="12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9">
    <w:name w:val="标题 5 字符"/>
    <w:basedOn w:val="12"/>
    <w:link w:val="6"/>
    <w:qFormat/>
    <w:uiPriority w:val="9"/>
    <w:rPr>
      <w:b/>
      <w:bCs/>
      <w:sz w:val="28"/>
      <w:szCs w:val="28"/>
    </w:rPr>
  </w:style>
  <w:style w:type="paragraph" w:styleId="20">
    <w:name w:val="List Paragraph"/>
    <w:basedOn w:val="1"/>
    <w:qFormat/>
    <w:uiPriority w:val="34"/>
    <w:pPr>
      <w:ind w:firstLine="420"/>
    </w:pPr>
  </w:style>
  <w:style w:type="character" w:customStyle="1" w:styleId="21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22">
    <w:name w:val="页脚 字符"/>
    <w:basedOn w:val="12"/>
    <w:link w:val="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724</Words>
  <Characters>724</Characters>
  <Lines>5</Lines>
  <Paragraphs>1</Paragraphs>
  <TotalTime>216</TotalTime>
  <ScaleCrop>false</ScaleCrop>
  <LinksUpToDate>false</LinksUpToDate>
  <CharactersWithSpaces>725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2021-06-01T00:54:00Z</dcterms:created>
  <dc:creator>陶波</dc:creator>
  <cp:lastModifiedBy>桐漾</cp:lastModifiedBy>
  <cp:lastPrinted>2021-09-07T07:06:00Z</cp:lastPrinted>
  <dcterms:modified xsi:type="dcterms:W3CDTF">2024-07-25T09:31:50Z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68466BAD97034D77BF1CDD50AF1D8AB0_12</vt:lpwstr>
  </property>
</Properties>
</file>