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0743" w:rsidRPr="00661564" w:rsidRDefault="00A202C4" w:rsidP="00FE016C">
      <w:pPr>
        <w:spacing w:line="600" w:lineRule="exact"/>
        <w:jc w:val="center"/>
        <w:rPr>
          <w:rFonts w:ascii="黑体" w:eastAsia="黑体" w:hAnsi="黑体" w:cs="Times New Roman"/>
          <w:sz w:val="32"/>
          <w:szCs w:val="32"/>
        </w:rPr>
      </w:pPr>
      <w:bookmarkStart w:id="0" w:name="_Hlk22200708"/>
      <w:r w:rsidRPr="00661564">
        <w:rPr>
          <w:rFonts w:ascii="黑体" w:eastAsia="黑体" w:hAnsi="黑体" w:cs="Times New Roman" w:hint="eastAsia"/>
          <w:sz w:val="32"/>
          <w:szCs w:val="32"/>
        </w:rPr>
        <w:t>作物学</w:t>
      </w:r>
      <w:r w:rsidR="003B1CD7" w:rsidRPr="00661564">
        <w:rPr>
          <w:rFonts w:ascii="黑体" w:eastAsia="黑体" w:hAnsi="黑体" w:cs="Times New Roman" w:hint="eastAsia"/>
          <w:sz w:val="32"/>
          <w:szCs w:val="32"/>
        </w:rPr>
        <w:t>一级学科</w:t>
      </w:r>
      <w:r w:rsidRPr="00661564">
        <w:rPr>
          <w:rFonts w:ascii="黑体" w:eastAsia="黑体" w:hAnsi="黑体" w:cs="Times New Roman" w:hint="eastAsia"/>
          <w:sz w:val="32"/>
          <w:szCs w:val="32"/>
        </w:rPr>
        <w:t>博士学术成果</w:t>
      </w:r>
      <w:r w:rsidR="00051C30">
        <w:rPr>
          <w:rFonts w:ascii="黑体" w:eastAsia="黑体" w:hAnsi="黑体" w:cs="Times New Roman" w:hint="eastAsia"/>
          <w:sz w:val="32"/>
          <w:szCs w:val="32"/>
        </w:rPr>
        <w:t>认定</w:t>
      </w:r>
      <w:r w:rsidR="00270515">
        <w:rPr>
          <w:rFonts w:ascii="黑体" w:eastAsia="黑体" w:hAnsi="黑体" w:cs="Times New Roman" w:hint="eastAsia"/>
          <w:sz w:val="32"/>
          <w:szCs w:val="32"/>
        </w:rPr>
        <w:t>标准</w:t>
      </w:r>
    </w:p>
    <w:p w:rsidR="00AE370C" w:rsidRPr="00477794" w:rsidRDefault="00A73AC1" w:rsidP="00477794">
      <w:pPr>
        <w:ind w:firstLine="627"/>
        <w:rPr>
          <w:rFonts w:ascii="仿宋" w:eastAsia="仿宋" w:hAnsi="仿宋" w:cs="Arial"/>
          <w:kern w:val="0"/>
          <w:sz w:val="32"/>
          <w:szCs w:val="32"/>
        </w:rPr>
      </w:pPr>
      <w:bookmarkStart w:id="1" w:name="_Hlk87533588"/>
      <w:bookmarkStart w:id="2" w:name="_Hlk87523241"/>
      <w:bookmarkStart w:id="3" w:name="_Hlk86741925"/>
      <w:bookmarkEnd w:id="0"/>
      <w:r w:rsidRPr="00477794">
        <w:rPr>
          <w:rFonts w:ascii="仿宋" w:eastAsia="仿宋" w:hAnsi="仿宋" w:cs="Arial" w:hint="eastAsia"/>
          <w:kern w:val="0"/>
          <w:sz w:val="32"/>
          <w:szCs w:val="32"/>
        </w:rPr>
        <w:t>学位论文校外盲审通过但结果不全为优秀者，</w:t>
      </w:r>
      <w:bookmarkStart w:id="4" w:name="_Hlk87537929"/>
      <w:bookmarkEnd w:id="1"/>
      <w:r w:rsidR="00576DAF" w:rsidRPr="00477794">
        <w:rPr>
          <w:rFonts w:ascii="仿宋" w:eastAsia="仿宋" w:hAnsi="仿宋" w:cs="Arial" w:hint="eastAsia"/>
          <w:kern w:val="0"/>
          <w:sz w:val="32"/>
          <w:szCs w:val="32"/>
        </w:rPr>
        <w:t>学术成果须满足</w:t>
      </w:r>
      <w:bookmarkEnd w:id="2"/>
      <w:bookmarkEnd w:id="4"/>
      <w:r w:rsidR="00AE370C" w:rsidRPr="00477794">
        <w:rPr>
          <w:rFonts w:ascii="仿宋" w:eastAsia="仿宋" w:hAnsi="仿宋" w:cs="Arial"/>
          <w:kern w:val="0"/>
          <w:sz w:val="32"/>
          <w:szCs w:val="32"/>
        </w:rPr>
        <w:t>下列条件之一</w:t>
      </w:r>
      <w:r w:rsidR="00CD4D6B" w:rsidRPr="00477794">
        <w:rPr>
          <w:rFonts w:ascii="仿宋" w:eastAsia="仿宋" w:hAnsi="仿宋" w:cs="Arial" w:hint="eastAsia"/>
          <w:kern w:val="0"/>
          <w:sz w:val="32"/>
          <w:szCs w:val="32"/>
        </w:rPr>
        <w:t>，方可申请学位。</w:t>
      </w:r>
    </w:p>
    <w:bookmarkEnd w:id="3"/>
    <w:p w:rsidR="00DB0743" w:rsidRDefault="00A202C4" w:rsidP="00D57E43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1.在《科学引文索引》（</w:t>
      </w:r>
      <w:r>
        <w:rPr>
          <w:rFonts w:ascii="仿宋" w:eastAsia="仿宋" w:hAnsi="仿宋" w:cs="Times New Roman"/>
          <w:sz w:val="32"/>
          <w:szCs w:val="32"/>
        </w:rPr>
        <w:t>Science Citation Index</w:t>
      </w:r>
      <w:r>
        <w:rPr>
          <w:rFonts w:ascii="仿宋" w:eastAsia="仿宋" w:hAnsi="仿宋" w:cs="Times New Roman" w:hint="eastAsia"/>
          <w:sz w:val="32"/>
          <w:szCs w:val="32"/>
        </w:rPr>
        <w:t>，缩写</w:t>
      </w:r>
      <w:r>
        <w:rPr>
          <w:rFonts w:ascii="仿宋" w:eastAsia="仿宋" w:hAnsi="仿宋" w:cs="Times New Roman"/>
          <w:sz w:val="32"/>
          <w:szCs w:val="32"/>
        </w:rPr>
        <w:t>SCI</w:t>
      </w:r>
      <w:r>
        <w:rPr>
          <w:rFonts w:ascii="仿宋" w:eastAsia="仿宋" w:hAnsi="仿宋" w:cs="Times New Roman" w:hint="eastAsia"/>
          <w:sz w:val="32"/>
          <w:szCs w:val="32"/>
        </w:rPr>
        <w:t>）发表中科院一区论文</w:t>
      </w:r>
      <w:r>
        <w:rPr>
          <w:rFonts w:ascii="仿宋" w:eastAsia="仿宋" w:hAnsi="仿宋" w:cs="Times New Roman"/>
          <w:sz w:val="32"/>
          <w:szCs w:val="32"/>
        </w:rPr>
        <w:t>1</w:t>
      </w:r>
      <w:r>
        <w:rPr>
          <w:rFonts w:ascii="仿宋" w:eastAsia="仿宋" w:hAnsi="仿宋" w:cs="Times New Roman" w:hint="eastAsia"/>
          <w:sz w:val="32"/>
          <w:szCs w:val="32"/>
        </w:rPr>
        <w:t>篇（包括</w:t>
      </w:r>
      <w:r>
        <w:rPr>
          <w:rFonts w:ascii="仿宋" w:eastAsia="仿宋" w:hAnsi="仿宋" w:cs="Times New Roman"/>
          <w:sz w:val="32"/>
          <w:szCs w:val="32"/>
        </w:rPr>
        <w:t>学校认定的</w:t>
      </w:r>
      <w:r>
        <w:rPr>
          <w:rFonts w:ascii="仿宋" w:eastAsia="仿宋" w:hAnsi="仿宋" w:cs="Times New Roman" w:hint="eastAsia"/>
          <w:sz w:val="32"/>
          <w:szCs w:val="32"/>
        </w:rPr>
        <w:t>G1和G2</w:t>
      </w:r>
      <w:r>
        <w:rPr>
          <w:rFonts w:ascii="仿宋" w:eastAsia="仿宋" w:hAnsi="仿宋" w:cs="Times New Roman"/>
          <w:sz w:val="32"/>
          <w:szCs w:val="32"/>
        </w:rPr>
        <w:t>期刊</w:t>
      </w:r>
      <w:r>
        <w:rPr>
          <w:rFonts w:ascii="仿宋" w:eastAsia="仿宋" w:hAnsi="仿宋" w:cs="Times New Roman" w:hint="eastAsia"/>
          <w:sz w:val="32"/>
          <w:szCs w:val="32"/>
        </w:rPr>
        <w:t>）；或发表</w:t>
      </w:r>
      <w:r>
        <w:rPr>
          <w:rFonts w:ascii="仿宋" w:eastAsia="仿宋" w:hAnsi="仿宋" w:cs="Times New Roman"/>
          <w:sz w:val="32"/>
          <w:szCs w:val="32"/>
        </w:rPr>
        <w:t>SCI</w:t>
      </w:r>
      <w:r>
        <w:rPr>
          <w:rFonts w:ascii="仿宋" w:eastAsia="仿宋" w:hAnsi="仿宋" w:cs="Times New Roman" w:hint="eastAsia"/>
          <w:sz w:val="32"/>
          <w:szCs w:val="32"/>
        </w:rPr>
        <w:t>期刊</w:t>
      </w:r>
      <w:r>
        <w:rPr>
          <w:rFonts w:ascii="仿宋" w:eastAsia="仿宋" w:hAnsi="仿宋" w:cs="Times New Roman"/>
          <w:sz w:val="32"/>
          <w:szCs w:val="32"/>
        </w:rPr>
        <w:t>论文2篇</w:t>
      </w:r>
      <w:r>
        <w:rPr>
          <w:rFonts w:ascii="仿宋" w:eastAsia="仿宋" w:hAnsi="仿宋" w:cs="Times New Roman" w:hint="eastAsia"/>
          <w:sz w:val="32"/>
          <w:szCs w:val="32"/>
        </w:rPr>
        <w:t>以上（含２篇）；</w:t>
      </w:r>
    </w:p>
    <w:p w:rsidR="00DB0743" w:rsidRDefault="00FE016C" w:rsidP="00D57E43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2</w:t>
      </w:r>
      <w:r w:rsidR="00A202C4">
        <w:rPr>
          <w:rFonts w:ascii="仿宋" w:eastAsia="仿宋" w:hAnsi="仿宋" w:cs="Times New Roman" w:hint="eastAsia"/>
          <w:sz w:val="32"/>
          <w:szCs w:val="32"/>
        </w:rPr>
        <w:t>.</w:t>
      </w:r>
      <w:r w:rsidR="00A202C4">
        <w:rPr>
          <w:rFonts w:ascii="仿宋" w:eastAsia="仿宋" w:hAnsi="仿宋" w:cs="Times New Roman"/>
          <w:sz w:val="32"/>
          <w:szCs w:val="32"/>
        </w:rPr>
        <w:t>获</w:t>
      </w:r>
      <w:r w:rsidR="00A202C4">
        <w:rPr>
          <w:rFonts w:ascii="仿宋" w:eastAsia="仿宋" w:hAnsi="仿宋" w:cs="Times New Roman" w:hint="eastAsia"/>
          <w:sz w:val="32"/>
          <w:szCs w:val="32"/>
        </w:rPr>
        <w:t>国家级科学技术奖（持一级证书者）；或</w:t>
      </w:r>
      <w:r w:rsidR="00A202C4">
        <w:rPr>
          <w:rFonts w:ascii="仿宋" w:eastAsia="仿宋" w:hAnsi="仿宋" w:cs="Times New Roman"/>
          <w:sz w:val="32"/>
          <w:szCs w:val="32"/>
        </w:rPr>
        <w:t>省部级</w:t>
      </w:r>
      <w:r w:rsidR="00A202C4">
        <w:rPr>
          <w:rFonts w:ascii="仿宋" w:eastAsia="仿宋" w:hAnsi="仿宋" w:cs="Times New Roman" w:hint="eastAsia"/>
          <w:sz w:val="32"/>
          <w:szCs w:val="32"/>
        </w:rPr>
        <w:t>科学技术</w:t>
      </w:r>
      <w:r w:rsidR="00A202C4">
        <w:rPr>
          <w:rFonts w:ascii="仿宋" w:eastAsia="仿宋" w:hAnsi="仿宋" w:cs="Times New Roman"/>
          <w:sz w:val="32"/>
          <w:szCs w:val="32"/>
        </w:rPr>
        <w:t>奖（一等奖前</w:t>
      </w:r>
      <w:r w:rsidR="00A202C4">
        <w:rPr>
          <w:rFonts w:ascii="仿宋" w:eastAsia="仿宋" w:hAnsi="仿宋" w:cs="Times New Roman" w:hint="eastAsia"/>
          <w:sz w:val="32"/>
          <w:szCs w:val="32"/>
        </w:rPr>
        <w:t>5</w:t>
      </w:r>
      <w:r w:rsidR="00A202C4">
        <w:rPr>
          <w:rFonts w:ascii="仿宋" w:eastAsia="仿宋" w:hAnsi="仿宋" w:cs="Times New Roman"/>
          <w:sz w:val="32"/>
          <w:szCs w:val="32"/>
        </w:rPr>
        <w:t>名、二等奖前</w:t>
      </w:r>
      <w:r w:rsidR="00A202C4">
        <w:rPr>
          <w:rFonts w:ascii="仿宋" w:eastAsia="仿宋" w:hAnsi="仿宋" w:cs="Times New Roman" w:hint="eastAsia"/>
          <w:sz w:val="32"/>
          <w:szCs w:val="32"/>
        </w:rPr>
        <w:t>3</w:t>
      </w:r>
      <w:r w:rsidR="00A202C4">
        <w:rPr>
          <w:rFonts w:ascii="仿宋" w:eastAsia="仿宋" w:hAnsi="仿宋" w:cs="Times New Roman"/>
          <w:sz w:val="32"/>
          <w:szCs w:val="32"/>
        </w:rPr>
        <w:t>名）；</w:t>
      </w:r>
      <w:proofErr w:type="gramStart"/>
      <w:r w:rsidR="00A202C4">
        <w:rPr>
          <w:rFonts w:ascii="仿宋" w:eastAsia="仿宋" w:hAnsi="仿宋" w:cs="Times New Roman" w:hint="eastAsia"/>
          <w:kern w:val="0"/>
          <w:sz w:val="32"/>
          <w:szCs w:val="32"/>
        </w:rPr>
        <w:t>获国审品种</w:t>
      </w:r>
      <w:proofErr w:type="gramEnd"/>
      <w:r w:rsidR="00A202C4">
        <w:rPr>
          <w:rFonts w:ascii="仿宋" w:eastAsia="仿宋" w:hAnsi="仿宋" w:cs="Times New Roman" w:hint="eastAsia"/>
          <w:kern w:val="0"/>
          <w:sz w:val="32"/>
          <w:szCs w:val="32"/>
        </w:rPr>
        <w:t>（前3名）；</w:t>
      </w:r>
      <w:r w:rsidR="00A202C4">
        <w:rPr>
          <w:rFonts w:ascii="仿宋" w:eastAsia="仿宋" w:hAnsi="仿宋" w:cs="Times New Roman" w:hint="eastAsia"/>
          <w:color w:val="000000"/>
          <w:kern w:val="0"/>
          <w:sz w:val="32"/>
          <w:szCs w:val="32"/>
        </w:rPr>
        <w:t>制定国家标准1项（前5名）、行业标准或省级标准1项（</w:t>
      </w:r>
      <w:r w:rsidR="00A202C4">
        <w:rPr>
          <w:rFonts w:ascii="仿宋" w:eastAsia="仿宋" w:hAnsi="仿宋" w:cs="Times New Roman" w:hint="eastAsia"/>
          <w:sz w:val="32"/>
          <w:szCs w:val="32"/>
        </w:rPr>
        <w:t>第1名；或前2名且导师排名第1）。</w:t>
      </w:r>
    </w:p>
    <w:p w:rsidR="00E17E60" w:rsidRDefault="003237D3" w:rsidP="003237D3">
      <w:pPr>
        <w:spacing w:line="560" w:lineRule="exact"/>
        <w:ind w:firstLineChars="200" w:firstLine="643"/>
        <w:rPr>
          <w:rFonts w:ascii="仿宋" w:eastAsia="仿宋" w:hAnsi="仿宋" w:cs="Times New Roman"/>
          <w:sz w:val="32"/>
          <w:szCs w:val="32"/>
        </w:rPr>
      </w:pPr>
      <w:bookmarkStart w:id="5" w:name="_Hlk87863574"/>
      <w:r w:rsidRPr="003237D3">
        <w:rPr>
          <w:rFonts w:ascii="仿宋" w:eastAsia="仿宋" w:hAnsi="仿宋" w:cs="Times New Roman" w:hint="eastAsia"/>
          <w:b/>
          <w:sz w:val="32"/>
          <w:szCs w:val="32"/>
        </w:rPr>
        <w:t>学术成果署名要求：</w:t>
      </w:r>
      <w:r>
        <w:rPr>
          <w:rFonts w:ascii="仿宋" w:eastAsia="仿宋" w:hAnsi="仿宋" w:cs="Times New Roman" w:hint="eastAsia"/>
          <w:sz w:val="32"/>
          <w:szCs w:val="32"/>
        </w:rPr>
        <w:t>学术成果</w:t>
      </w:r>
      <w:r>
        <w:rPr>
          <w:rFonts w:ascii="仿宋" w:eastAsia="仿宋" w:hAnsi="仿宋" w:cs="Times New Roman"/>
          <w:sz w:val="32"/>
          <w:szCs w:val="32"/>
        </w:rPr>
        <w:t>必须是</w:t>
      </w:r>
      <w:r>
        <w:rPr>
          <w:rFonts w:ascii="仿宋" w:eastAsia="仿宋" w:hAnsi="仿宋" w:cs="Times New Roman" w:hint="eastAsia"/>
          <w:sz w:val="32"/>
          <w:szCs w:val="32"/>
        </w:rPr>
        <w:t>研究生</w:t>
      </w:r>
      <w:r>
        <w:rPr>
          <w:rFonts w:ascii="仿宋" w:eastAsia="仿宋" w:hAnsi="仿宋" w:cs="Times New Roman"/>
          <w:sz w:val="32"/>
          <w:szCs w:val="32"/>
        </w:rPr>
        <w:t>攻读</w:t>
      </w:r>
      <w:r w:rsidR="0042770A">
        <w:rPr>
          <w:rFonts w:ascii="仿宋" w:eastAsia="仿宋" w:hAnsi="仿宋" w:cs="Times New Roman" w:hint="eastAsia"/>
          <w:sz w:val="32"/>
          <w:szCs w:val="32"/>
        </w:rPr>
        <w:t>相应</w:t>
      </w:r>
      <w:bookmarkStart w:id="6" w:name="_GoBack"/>
      <w:bookmarkEnd w:id="6"/>
      <w:r>
        <w:rPr>
          <w:rFonts w:ascii="仿宋" w:eastAsia="仿宋" w:hAnsi="仿宋" w:cs="Times New Roman"/>
          <w:sz w:val="32"/>
          <w:szCs w:val="32"/>
        </w:rPr>
        <w:t>学位期间在导师指导下完成，</w:t>
      </w:r>
      <w:bookmarkStart w:id="7" w:name="_Hlk87864330"/>
      <w:bookmarkStart w:id="8" w:name="_Hlk87863032"/>
      <w:bookmarkStart w:id="9" w:name="_Hlk87863250"/>
      <w:bookmarkEnd w:id="5"/>
      <w:r>
        <w:rPr>
          <w:rFonts w:ascii="仿宋" w:eastAsia="仿宋" w:hAnsi="仿宋" w:cs="Times New Roman"/>
          <w:sz w:val="32"/>
          <w:szCs w:val="32"/>
        </w:rPr>
        <w:t>以西北农林科技大学为第一署名单位</w:t>
      </w:r>
      <w:r>
        <w:rPr>
          <w:rFonts w:ascii="仿宋" w:eastAsia="仿宋" w:hAnsi="仿宋" w:cs="Times New Roman" w:hint="eastAsia"/>
          <w:sz w:val="32"/>
          <w:szCs w:val="32"/>
        </w:rPr>
        <w:t>正式（或在线）</w:t>
      </w:r>
      <w:r>
        <w:rPr>
          <w:rFonts w:ascii="仿宋" w:eastAsia="仿宋" w:hAnsi="仿宋" w:cs="Times New Roman"/>
          <w:sz w:val="32"/>
          <w:szCs w:val="32"/>
        </w:rPr>
        <w:t>发表</w:t>
      </w:r>
      <w:r>
        <w:rPr>
          <w:rFonts w:ascii="仿宋" w:eastAsia="仿宋" w:hAnsi="仿宋" w:cs="Times New Roman" w:hint="eastAsia"/>
          <w:sz w:val="32"/>
          <w:szCs w:val="32"/>
        </w:rPr>
        <w:t>或获</w:t>
      </w:r>
      <w:r>
        <w:rPr>
          <w:rFonts w:ascii="仿宋" w:eastAsia="仿宋" w:hAnsi="仿宋" w:cs="Times New Roman"/>
          <w:sz w:val="32"/>
          <w:szCs w:val="32"/>
        </w:rPr>
        <w:t>得</w:t>
      </w:r>
      <w:bookmarkStart w:id="10" w:name="_Hlk87861888"/>
      <w:r>
        <w:rPr>
          <w:rFonts w:ascii="仿宋" w:eastAsia="仿宋" w:hAnsi="仿宋" w:cs="Arial" w:hint="eastAsia"/>
          <w:kern w:val="0"/>
          <w:sz w:val="32"/>
          <w:szCs w:val="32"/>
        </w:rPr>
        <w:t>（</w:t>
      </w:r>
      <w:r w:rsidRPr="003839A0">
        <w:rPr>
          <w:rFonts w:ascii="仿宋" w:eastAsia="仿宋" w:hAnsi="仿宋" w:cs="Arial" w:hint="eastAsia"/>
          <w:kern w:val="0"/>
          <w:sz w:val="32"/>
          <w:szCs w:val="32"/>
        </w:rPr>
        <w:t>其中SCI论文正式接受的电子邮件，经导师签名确认后，视同发表</w:t>
      </w:r>
      <w:r>
        <w:rPr>
          <w:rFonts w:ascii="仿宋" w:eastAsia="仿宋" w:hAnsi="仿宋" w:cs="Arial" w:hint="eastAsia"/>
          <w:kern w:val="0"/>
          <w:sz w:val="32"/>
          <w:szCs w:val="32"/>
        </w:rPr>
        <w:t>）</w:t>
      </w:r>
      <w:bookmarkEnd w:id="7"/>
      <w:bookmarkEnd w:id="10"/>
      <w:r>
        <w:rPr>
          <w:rFonts w:ascii="仿宋" w:eastAsia="仿宋" w:hAnsi="仿宋" w:cs="Times New Roman"/>
          <w:sz w:val="32"/>
          <w:szCs w:val="32"/>
        </w:rPr>
        <w:t>，</w:t>
      </w:r>
      <w:bookmarkEnd w:id="8"/>
      <w:r>
        <w:rPr>
          <w:rFonts w:ascii="仿宋" w:eastAsia="仿宋" w:hAnsi="仿宋" w:cs="Times New Roman"/>
          <w:sz w:val="32"/>
          <w:szCs w:val="32"/>
        </w:rPr>
        <w:t>并且内容与申请者学位论文研究内容</w:t>
      </w:r>
      <w:r>
        <w:rPr>
          <w:rFonts w:ascii="仿宋" w:eastAsia="仿宋" w:hAnsi="仿宋" w:cs="Times New Roman" w:hint="eastAsia"/>
          <w:sz w:val="32"/>
          <w:szCs w:val="32"/>
        </w:rPr>
        <w:t>相关</w:t>
      </w:r>
      <w:r>
        <w:rPr>
          <w:rFonts w:ascii="仿宋" w:eastAsia="仿宋" w:hAnsi="仿宋" w:cs="Times New Roman"/>
          <w:sz w:val="32"/>
          <w:szCs w:val="32"/>
        </w:rPr>
        <w:t>。</w:t>
      </w:r>
      <w:bookmarkEnd w:id="9"/>
      <w:r w:rsidR="00A202C4">
        <w:rPr>
          <w:rFonts w:ascii="仿宋" w:eastAsia="仿宋" w:hAnsi="仿宋" w:cs="Times New Roman"/>
          <w:sz w:val="32"/>
          <w:szCs w:val="32"/>
        </w:rPr>
        <w:t>论文必须是本人为第一作者</w:t>
      </w:r>
      <w:r w:rsidR="00A202C4">
        <w:rPr>
          <w:rFonts w:ascii="仿宋" w:eastAsia="仿宋" w:hAnsi="仿宋" w:cs="Times New Roman" w:hint="eastAsia"/>
          <w:sz w:val="32"/>
          <w:szCs w:val="32"/>
        </w:rPr>
        <w:t>（第</w:t>
      </w:r>
      <w:r w:rsidR="00E675E4">
        <w:rPr>
          <w:rFonts w:ascii="仿宋" w:eastAsia="仿宋" w:hAnsi="仿宋" w:cs="Times New Roman" w:hint="eastAsia"/>
          <w:sz w:val="32"/>
          <w:szCs w:val="32"/>
        </w:rPr>
        <w:t>一</w:t>
      </w:r>
      <w:r w:rsidR="00A202C4">
        <w:rPr>
          <w:rFonts w:ascii="仿宋" w:eastAsia="仿宋" w:hAnsi="仿宋" w:cs="Times New Roman" w:hint="eastAsia"/>
          <w:sz w:val="32"/>
          <w:szCs w:val="32"/>
        </w:rPr>
        <w:t>名序）</w:t>
      </w:r>
      <w:r w:rsidR="006641FC">
        <w:rPr>
          <w:rFonts w:ascii="仿宋" w:eastAsia="仿宋" w:hAnsi="仿宋" w:cs="Times New Roman" w:hint="eastAsia"/>
          <w:sz w:val="32"/>
          <w:szCs w:val="32"/>
        </w:rPr>
        <w:t>，</w:t>
      </w:r>
      <w:r w:rsidR="00A202C4">
        <w:rPr>
          <w:rFonts w:ascii="仿宋" w:eastAsia="仿宋" w:hAnsi="仿宋" w:cs="Times New Roman"/>
          <w:sz w:val="32"/>
          <w:szCs w:val="32"/>
        </w:rPr>
        <w:t>或在</w:t>
      </w:r>
      <w:r w:rsidR="00A202C4">
        <w:rPr>
          <w:rFonts w:ascii="仿宋" w:eastAsia="仿宋" w:hAnsi="仿宋" w:cs="Times New Roman"/>
          <w:kern w:val="0"/>
          <w:sz w:val="32"/>
          <w:szCs w:val="32"/>
        </w:rPr>
        <w:t>学校认定的</w:t>
      </w:r>
      <w:r w:rsidR="00A202C4">
        <w:rPr>
          <w:rFonts w:ascii="仿宋" w:eastAsia="仿宋" w:hAnsi="仿宋" w:cs="Times New Roman" w:hint="eastAsia"/>
          <w:kern w:val="0"/>
          <w:sz w:val="32"/>
          <w:szCs w:val="32"/>
        </w:rPr>
        <w:t>G1</w:t>
      </w:r>
      <w:r w:rsidR="00A202C4">
        <w:rPr>
          <w:rFonts w:ascii="仿宋" w:eastAsia="仿宋" w:hAnsi="仿宋" w:cs="Times New Roman"/>
          <w:kern w:val="0"/>
          <w:sz w:val="32"/>
          <w:szCs w:val="32"/>
        </w:rPr>
        <w:t>期刊发表研究论文的</w:t>
      </w:r>
      <w:r w:rsidR="00A202C4">
        <w:rPr>
          <w:rFonts w:ascii="仿宋" w:eastAsia="仿宋" w:hAnsi="仿宋" w:cs="Times New Roman" w:hint="eastAsia"/>
          <w:kern w:val="0"/>
          <w:sz w:val="32"/>
          <w:szCs w:val="32"/>
        </w:rPr>
        <w:t>排序前3位作者，在G2期刊发表研究论文的前2位作者，同一导师指导下的研究生为第一作者</w:t>
      </w:r>
      <w:r w:rsidR="00A202C4">
        <w:rPr>
          <w:rFonts w:ascii="仿宋" w:eastAsia="仿宋" w:hAnsi="仿宋" w:cs="Times New Roman"/>
          <w:sz w:val="32"/>
          <w:szCs w:val="32"/>
        </w:rPr>
        <w:t>，导师为通讯作者的研究性论文。</w:t>
      </w:r>
    </w:p>
    <w:sectPr w:rsidR="00E17E60">
      <w:footerReference w:type="default" r:id="rId8"/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6579" w:rsidRDefault="00B06579">
      <w:r>
        <w:separator/>
      </w:r>
    </w:p>
  </w:endnote>
  <w:endnote w:type="continuationSeparator" w:id="0">
    <w:p w:rsidR="00B06579" w:rsidRDefault="00B06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10108076"/>
      <w:docPartObj>
        <w:docPartGallery w:val="AutoText"/>
      </w:docPartObj>
    </w:sdtPr>
    <w:sdtEndPr/>
    <w:sdtContent>
      <w:p w:rsidR="00DB0743" w:rsidRDefault="00A202C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6579" w:rsidRDefault="00B06579">
      <w:r>
        <w:separator/>
      </w:r>
    </w:p>
  </w:footnote>
  <w:footnote w:type="continuationSeparator" w:id="0">
    <w:p w:rsidR="00B06579" w:rsidRDefault="00B065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8216F3"/>
    <w:multiLevelType w:val="hybridMultilevel"/>
    <w:tmpl w:val="EF66E38C"/>
    <w:lvl w:ilvl="0" w:tplc="12BC0D62">
      <w:start w:val="1"/>
      <w:numFmt w:val="japaneseCounting"/>
      <w:lvlText w:val="%1、"/>
      <w:lvlJc w:val="left"/>
      <w:pPr>
        <w:ind w:left="1347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7" w:hanging="420"/>
      </w:pPr>
    </w:lvl>
    <w:lvl w:ilvl="2" w:tplc="0409001B" w:tentative="1">
      <w:start w:val="1"/>
      <w:numFmt w:val="lowerRoman"/>
      <w:lvlText w:val="%3."/>
      <w:lvlJc w:val="right"/>
      <w:pPr>
        <w:ind w:left="1887" w:hanging="420"/>
      </w:pPr>
    </w:lvl>
    <w:lvl w:ilvl="3" w:tplc="0409000F" w:tentative="1">
      <w:start w:val="1"/>
      <w:numFmt w:val="decimal"/>
      <w:lvlText w:val="%4."/>
      <w:lvlJc w:val="left"/>
      <w:pPr>
        <w:ind w:left="2307" w:hanging="420"/>
      </w:pPr>
    </w:lvl>
    <w:lvl w:ilvl="4" w:tplc="04090019" w:tentative="1">
      <w:start w:val="1"/>
      <w:numFmt w:val="lowerLetter"/>
      <w:lvlText w:val="%5)"/>
      <w:lvlJc w:val="left"/>
      <w:pPr>
        <w:ind w:left="2727" w:hanging="420"/>
      </w:pPr>
    </w:lvl>
    <w:lvl w:ilvl="5" w:tplc="0409001B" w:tentative="1">
      <w:start w:val="1"/>
      <w:numFmt w:val="lowerRoman"/>
      <w:lvlText w:val="%6."/>
      <w:lvlJc w:val="right"/>
      <w:pPr>
        <w:ind w:left="3147" w:hanging="420"/>
      </w:pPr>
    </w:lvl>
    <w:lvl w:ilvl="6" w:tplc="0409000F" w:tentative="1">
      <w:start w:val="1"/>
      <w:numFmt w:val="decimal"/>
      <w:lvlText w:val="%7."/>
      <w:lvlJc w:val="left"/>
      <w:pPr>
        <w:ind w:left="3567" w:hanging="420"/>
      </w:pPr>
    </w:lvl>
    <w:lvl w:ilvl="7" w:tplc="04090019" w:tentative="1">
      <w:start w:val="1"/>
      <w:numFmt w:val="lowerLetter"/>
      <w:lvlText w:val="%8)"/>
      <w:lvlJc w:val="left"/>
      <w:pPr>
        <w:ind w:left="3987" w:hanging="420"/>
      </w:pPr>
    </w:lvl>
    <w:lvl w:ilvl="8" w:tplc="0409001B" w:tentative="1">
      <w:start w:val="1"/>
      <w:numFmt w:val="lowerRoman"/>
      <w:lvlText w:val="%9."/>
      <w:lvlJc w:val="right"/>
      <w:pPr>
        <w:ind w:left="440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3AD2"/>
    <w:rsid w:val="00030246"/>
    <w:rsid w:val="00051C30"/>
    <w:rsid w:val="00065E2C"/>
    <w:rsid w:val="00083072"/>
    <w:rsid w:val="00085ECB"/>
    <w:rsid w:val="00092059"/>
    <w:rsid w:val="00093890"/>
    <w:rsid w:val="000B5824"/>
    <w:rsid w:val="001077D6"/>
    <w:rsid w:val="001E5F85"/>
    <w:rsid w:val="00201D74"/>
    <w:rsid w:val="0021403A"/>
    <w:rsid w:val="0022126F"/>
    <w:rsid w:val="0022704A"/>
    <w:rsid w:val="00231C20"/>
    <w:rsid w:val="00270515"/>
    <w:rsid w:val="002916B5"/>
    <w:rsid w:val="002A2558"/>
    <w:rsid w:val="002B193C"/>
    <w:rsid w:val="002C30CF"/>
    <w:rsid w:val="002D3318"/>
    <w:rsid w:val="003237D3"/>
    <w:rsid w:val="003964CD"/>
    <w:rsid w:val="003A1C4A"/>
    <w:rsid w:val="003A3D62"/>
    <w:rsid w:val="003B1CD7"/>
    <w:rsid w:val="003F740B"/>
    <w:rsid w:val="00411CFE"/>
    <w:rsid w:val="0042770A"/>
    <w:rsid w:val="0043036F"/>
    <w:rsid w:val="00434CA1"/>
    <w:rsid w:val="00477794"/>
    <w:rsid w:val="00482D55"/>
    <w:rsid w:val="004A17BA"/>
    <w:rsid w:val="004B00F8"/>
    <w:rsid w:val="004D4B76"/>
    <w:rsid w:val="00543976"/>
    <w:rsid w:val="0054485C"/>
    <w:rsid w:val="00571634"/>
    <w:rsid w:val="00576DAF"/>
    <w:rsid w:val="005774ED"/>
    <w:rsid w:val="005933F5"/>
    <w:rsid w:val="005D1093"/>
    <w:rsid w:val="005E3EAB"/>
    <w:rsid w:val="005E7DE8"/>
    <w:rsid w:val="005F7725"/>
    <w:rsid w:val="00633F7F"/>
    <w:rsid w:val="00634875"/>
    <w:rsid w:val="00637B42"/>
    <w:rsid w:val="00661564"/>
    <w:rsid w:val="0066413B"/>
    <w:rsid w:val="006641FC"/>
    <w:rsid w:val="00673F63"/>
    <w:rsid w:val="0067470A"/>
    <w:rsid w:val="006841F0"/>
    <w:rsid w:val="006A4FF4"/>
    <w:rsid w:val="006A5505"/>
    <w:rsid w:val="006D2985"/>
    <w:rsid w:val="006E70F2"/>
    <w:rsid w:val="0070151F"/>
    <w:rsid w:val="00720494"/>
    <w:rsid w:val="007360F1"/>
    <w:rsid w:val="00756504"/>
    <w:rsid w:val="00781C1A"/>
    <w:rsid w:val="007B019F"/>
    <w:rsid w:val="007C7E66"/>
    <w:rsid w:val="007D23FC"/>
    <w:rsid w:val="007D3C5B"/>
    <w:rsid w:val="008402CB"/>
    <w:rsid w:val="008567F3"/>
    <w:rsid w:val="00896DDF"/>
    <w:rsid w:val="008E525F"/>
    <w:rsid w:val="0093162F"/>
    <w:rsid w:val="0095230E"/>
    <w:rsid w:val="00954FC2"/>
    <w:rsid w:val="00962B6E"/>
    <w:rsid w:val="009836C6"/>
    <w:rsid w:val="00987FC9"/>
    <w:rsid w:val="009B11D6"/>
    <w:rsid w:val="009D1E7B"/>
    <w:rsid w:val="009F3A47"/>
    <w:rsid w:val="00A14B49"/>
    <w:rsid w:val="00A15D18"/>
    <w:rsid w:val="00A202C4"/>
    <w:rsid w:val="00A204AD"/>
    <w:rsid w:val="00A237ED"/>
    <w:rsid w:val="00A25259"/>
    <w:rsid w:val="00A73AC1"/>
    <w:rsid w:val="00A97E36"/>
    <w:rsid w:val="00AC49EB"/>
    <w:rsid w:val="00AD5C38"/>
    <w:rsid w:val="00AE370C"/>
    <w:rsid w:val="00AF76E8"/>
    <w:rsid w:val="00B06579"/>
    <w:rsid w:val="00B20EC1"/>
    <w:rsid w:val="00B53D5F"/>
    <w:rsid w:val="00B95D24"/>
    <w:rsid w:val="00B962B1"/>
    <w:rsid w:val="00BC07C8"/>
    <w:rsid w:val="00BC5073"/>
    <w:rsid w:val="00BD3AD1"/>
    <w:rsid w:val="00BF055B"/>
    <w:rsid w:val="00BF0C72"/>
    <w:rsid w:val="00BF51F9"/>
    <w:rsid w:val="00BF7476"/>
    <w:rsid w:val="00C037D4"/>
    <w:rsid w:val="00C12189"/>
    <w:rsid w:val="00C16A42"/>
    <w:rsid w:val="00C82B6F"/>
    <w:rsid w:val="00C951BD"/>
    <w:rsid w:val="00CA449F"/>
    <w:rsid w:val="00CB5CA2"/>
    <w:rsid w:val="00CC426D"/>
    <w:rsid w:val="00CD4D6B"/>
    <w:rsid w:val="00CD7D3F"/>
    <w:rsid w:val="00CE4BE2"/>
    <w:rsid w:val="00CF5179"/>
    <w:rsid w:val="00D06A9C"/>
    <w:rsid w:val="00D349A2"/>
    <w:rsid w:val="00D57E43"/>
    <w:rsid w:val="00D70EED"/>
    <w:rsid w:val="00DA06F1"/>
    <w:rsid w:val="00DB0743"/>
    <w:rsid w:val="00DC0733"/>
    <w:rsid w:val="00DC75F7"/>
    <w:rsid w:val="00DE523C"/>
    <w:rsid w:val="00E161E1"/>
    <w:rsid w:val="00E17E60"/>
    <w:rsid w:val="00E17FB8"/>
    <w:rsid w:val="00E447BF"/>
    <w:rsid w:val="00E545B7"/>
    <w:rsid w:val="00E56C09"/>
    <w:rsid w:val="00E675E4"/>
    <w:rsid w:val="00E84FFA"/>
    <w:rsid w:val="00E9725E"/>
    <w:rsid w:val="00EB3AD2"/>
    <w:rsid w:val="00EB6C9C"/>
    <w:rsid w:val="00ED0591"/>
    <w:rsid w:val="00ED4D90"/>
    <w:rsid w:val="00EE739E"/>
    <w:rsid w:val="00EF3100"/>
    <w:rsid w:val="00F127A0"/>
    <w:rsid w:val="00F31FB7"/>
    <w:rsid w:val="00F903CA"/>
    <w:rsid w:val="00FA1C38"/>
    <w:rsid w:val="00FD0308"/>
    <w:rsid w:val="00FE016C"/>
    <w:rsid w:val="00FF64A5"/>
    <w:rsid w:val="093503A0"/>
    <w:rsid w:val="0BD91E07"/>
    <w:rsid w:val="173A6D0B"/>
    <w:rsid w:val="1A516226"/>
    <w:rsid w:val="20262F1E"/>
    <w:rsid w:val="29F91247"/>
    <w:rsid w:val="349C21D2"/>
    <w:rsid w:val="518056CF"/>
    <w:rsid w:val="77791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483FDEA"/>
  <w15:docId w15:val="{E0F6F5B5-8256-4DF1-8C1D-D48A5698D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a8">
    <w:name w:val="页眉 字符"/>
    <w:basedOn w:val="a0"/>
    <w:link w:val="a7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  <w:style w:type="paragraph" w:styleId="aa">
    <w:name w:val="List Paragraph"/>
    <w:basedOn w:val="a"/>
    <w:uiPriority w:val="99"/>
    <w:rsid w:val="0047779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68</Words>
  <Characters>393</Characters>
  <Application>Microsoft Office Word</Application>
  <DocSecurity>0</DocSecurity>
  <Lines>3</Lines>
  <Paragraphs>1</Paragraphs>
  <ScaleCrop>false</ScaleCrop>
  <Company>Micorosoft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杨永政</cp:lastModifiedBy>
  <cp:revision>109</cp:revision>
  <cp:lastPrinted>2021-11-12T09:07:00Z</cp:lastPrinted>
  <dcterms:created xsi:type="dcterms:W3CDTF">2021-05-20T02:10:00Z</dcterms:created>
  <dcterms:modified xsi:type="dcterms:W3CDTF">2021-11-18T07:59:00Z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E9DE6C8322544C2A8BBA5D4F20F1CD48</vt:lpwstr>
  </property>
</Properties>
</file>