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857B0" w14:textId="77777777" w:rsidR="008E6CB6" w:rsidRPr="003152F5" w:rsidRDefault="008E6CB6" w:rsidP="003152F5">
      <w:pPr>
        <w:jc w:val="center"/>
        <w:rPr>
          <w:rFonts w:ascii="仿宋" w:eastAsia="仿宋" w:hAnsi="仿宋"/>
          <w:b/>
          <w:bCs/>
          <w:sz w:val="28"/>
          <w:szCs w:val="28"/>
        </w:rPr>
      </w:pPr>
      <w:r w:rsidRPr="003152F5">
        <w:rPr>
          <w:rFonts w:ascii="仿宋" w:eastAsia="仿宋" w:hAnsi="仿宋" w:hint="eastAsia"/>
          <w:b/>
          <w:bCs/>
          <w:sz w:val="28"/>
          <w:szCs w:val="28"/>
        </w:rPr>
        <w:t>“立德树人 改革创新”研究生导师能力提升高级研修学习心得</w:t>
      </w:r>
    </w:p>
    <w:p w14:paraId="4DAA14EB" w14:textId="030BDEA4" w:rsidR="008E6CB6" w:rsidRPr="003152F5" w:rsidRDefault="008E6CB6" w:rsidP="003152F5">
      <w:pPr>
        <w:jc w:val="center"/>
        <w:rPr>
          <w:rFonts w:ascii="仿宋" w:eastAsia="仿宋" w:hAnsi="仿宋" w:hint="eastAsia"/>
          <w:sz w:val="28"/>
          <w:szCs w:val="28"/>
        </w:rPr>
      </w:pPr>
      <w:proofErr w:type="gramStart"/>
      <w:r w:rsidRPr="003152F5">
        <w:rPr>
          <w:rFonts w:ascii="仿宋" w:eastAsia="仿宋" w:hAnsi="仿宋" w:hint="eastAsia"/>
          <w:sz w:val="28"/>
          <w:szCs w:val="28"/>
        </w:rPr>
        <w:t>苏宝峰</w:t>
      </w:r>
      <w:proofErr w:type="gramEnd"/>
    </w:p>
    <w:p w14:paraId="10F14DB8" w14:textId="77777777" w:rsidR="008E6CB6" w:rsidRPr="003152F5" w:rsidRDefault="008E6CB6" w:rsidP="008E6CB6">
      <w:pPr>
        <w:ind w:firstLineChars="250" w:firstLine="700"/>
        <w:rPr>
          <w:rFonts w:ascii="仿宋" w:eastAsia="仿宋" w:hAnsi="仿宋"/>
          <w:sz w:val="28"/>
          <w:szCs w:val="28"/>
        </w:rPr>
      </w:pPr>
      <w:r w:rsidRPr="003152F5">
        <w:rPr>
          <w:rFonts w:ascii="仿宋" w:eastAsia="仿宋" w:hAnsi="仿宋" w:hint="eastAsia"/>
          <w:sz w:val="28"/>
          <w:szCs w:val="28"/>
        </w:rPr>
        <w:t>7月18日-7月25日有幸参加了在线清华大学继续教育学院举办的“立德树人、改革创新”研究生导师能力提升高级研修项目。虽然只有短短的一周时间，但几位老</w:t>
      </w:r>
      <w:bookmarkStart w:id="0" w:name="_GoBack"/>
      <w:bookmarkEnd w:id="0"/>
      <w:r w:rsidRPr="003152F5">
        <w:rPr>
          <w:rFonts w:ascii="仿宋" w:eastAsia="仿宋" w:hAnsi="仿宋" w:hint="eastAsia"/>
          <w:sz w:val="28"/>
          <w:szCs w:val="28"/>
        </w:rPr>
        <w:t>师的精彩讲解，使我沉浸其中，受益匪浅。</w:t>
      </w:r>
    </w:p>
    <w:p w14:paraId="143F573A" w14:textId="77777777" w:rsidR="008E6CB6" w:rsidRPr="003152F5" w:rsidRDefault="008E6CB6" w:rsidP="008E6CB6">
      <w:pPr>
        <w:ind w:firstLineChars="250" w:firstLine="700"/>
        <w:rPr>
          <w:rFonts w:ascii="仿宋" w:eastAsia="仿宋" w:hAnsi="仿宋"/>
          <w:sz w:val="28"/>
          <w:szCs w:val="28"/>
        </w:rPr>
      </w:pPr>
      <w:r w:rsidRPr="003152F5">
        <w:rPr>
          <w:rFonts w:ascii="仿宋" w:eastAsia="仿宋" w:hAnsi="仿宋" w:hint="eastAsia"/>
          <w:sz w:val="28"/>
          <w:szCs w:val="28"/>
        </w:rPr>
        <w:t>一场简短而隆重的开班典礼，拉开了本次云端学习的序幕。清华大学继续教育学院副院长郭老师及一期学员代表西南石油大学杨世玲老师出席并致辞和讲话。在科技形式分析模块，赵刚老师剖析了疫情冲击下国内</w:t>
      </w:r>
      <w:proofErr w:type="gramStart"/>
      <w:r w:rsidRPr="003152F5">
        <w:rPr>
          <w:rFonts w:ascii="仿宋" w:eastAsia="仿宋" w:hAnsi="仿宋" w:hint="eastAsia"/>
          <w:sz w:val="28"/>
          <w:szCs w:val="28"/>
        </w:rPr>
        <w:t>国际科技型势及</w:t>
      </w:r>
      <w:proofErr w:type="gramEnd"/>
      <w:r w:rsidRPr="003152F5">
        <w:rPr>
          <w:rFonts w:ascii="仿宋" w:eastAsia="仿宋" w:hAnsi="仿宋" w:hint="eastAsia"/>
          <w:sz w:val="28"/>
          <w:szCs w:val="28"/>
        </w:rPr>
        <w:t>格局为改革者进，</w:t>
      </w:r>
      <w:proofErr w:type="gramStart"/>
      <w:r w:rsidRPr="003152F5">
        <w:rPr>
          <w:rFonts w:ascii="仿宋" w:eastAsia="仿宋" w:hAnsi="仿宋" w:hint="eastAsia"/>
          <w:sz w:val="28"/>
          <w:szCs w:val="28"/>
        </w:rPr>
        <w:t>唯创新</w:t>
      </w:r>
      <w:proofErr w:type="gramEnd"/>
      <w:r w:rsidRPr="003152F5">
        <w:rPr>
          <w:rFonts w:ascii="仿宋" w:eastAsia="仿宋" w:hAnsi="仿宋" w:hint="eastAsia"/>
          <w:sz w:val="28"/>
          <w:szCs w:val="28"/>
        </w:rPr>
        <w:t>者强，</w:t>
      </w:r>
      <w:proofErr w:type="gramStart"/>
      <w:r w:rsidRPr="003152F5">
        <w:rPr>
          <w:rFonts w:ascii="仿宋" w:eastAsia="仿宋" w:hAnsi="仿宋" w:hint="eastAsia"/>
          <w:sz w:val="28"/>
          <w:szCs w:val="28"/>
        </w:rPr>
        <w:t>唯改革</w:t>
      </w:r>
      <w:proofErr w:type="gramEnd"/>
      <w:r w:rsidRPr="003152F5">
        <w:rPr>
          <w:rFonts w:ascii="仿宋" w:eastAsia="仿宋" w:hAnsi="仿宋" w:hint="eastAsia"/>
          <w:sz w:val="28"/>
          <w:szCs w:val="28"/>
        </w:rPr>
        <w:t>创新者胜。姚云老师与我们深入探讨了关于研究生培养质量该如何提高，指出研究生培养过程的重要性，注重过程中质量是培养高素质研究生的重要条件。在导师指导艺术模块，殷雅俊老师从自身的角度出发，分享了他做研究生导师的一些体会启示，我们要做学生的良师益友，身教胜于言传。另外李俊峰老师结合自身工作提出要关注学生阶段学习取得的进步，关注成长增量研究生的教育，不能是简单的给予知识，而是要启发思维。覃征老师结合自身教育教学经验，启示我们以科研为基础，以教学为领域，以创新为手段和方法，以培养出优秀的研究生为导师的目标。</w:t>
      </w:r>
    </w:p>
    <w:p w14:paraId="5D01F534" w14:textId="77777777" w:rsidR="008E6CB6" w:rsidRPr="003152F5" w:rsidRDefault="008E6CB6" w:rsidP="008E6CB6">
      <w:pPr>
        <w:ind w:firstLineChars="250" w:firstLine="700"/>
        <w:rPr>
          <w:rFonts w:ascii="仿宋" w:eastAsia="仿宋" w:hAnsi="仿宋"/>
          <w:sz w:val="28"/>
          <w:szCs w:val="28"/>
        </w:rPr>
      </w:pPr>
      <w:r w:rsidRPr="003152F5">
        <w:rPr>
          <w:rFonts w:ascii="仿宋" w:eastAsia="仿宋" w:hAnsi="仿宋" w:hint="eastAsia"/>
          <w:sz w:val="28"/>
          <w:szCs w:val="28"/>
        </w:rPr>
        <w:t>作为第四组的组长，全程参与了全部课程课后的分享活动，来自西北农林科技大学、江汉大学、大连海事大学、河北建筑工程学院、河北中医学院、湖北汽车工业学院、山东体育学院、陕西中医药大学</w:t>
      </w:r>
      <w:r w:rsidRPr="003152F5">
        <w:rPr>
          <w:rFonts w:ascii="仿宋" w:eastAsia="仿宋" w:hAnsi="仿宋" w:hint="eastAsia"/>
          <w:sz w:val="28"/>
          <w:szCs w:val="28"/>
        </w:rPr>
        <w:lastRenderedPageBreak/>
        <w:t>14名学员一起分享了大家的所学，对清华研修班老师分析问题的高度和视野给与了高度的肯定。</w:t>
      </w:r>
    </w:p>
    <w:p w14:paraId="2F28C161" w14:textId="77777777" w:rsidR="008E6CB6" w:rsidRPr="003152F5" w:rsidRDefault="008E6CB6" w:rsidP="008E6CB6">
      <w:pPr>
        <w:ind w:firstLineChars="200" w:firstLine="560"/>
        <w:rPr>
          <w:rFonts w:ascii="仿宋" w:eastAsia="仿宋" w:hAnsi="仿宋"/>
          <w:sz w:val="28"/>
          <w:szCs w:val="28"/>
        </w:rPr>
      </w:pPr>
      <w:r w:rsidRPr="003152F5">
        <w:rPr>
          <w:rFonts w:ascii="仿宋" w:eastAsia="仿宋" w:hAnsi="仿宋" w:hint="eastAsia"/>
          <w:sz w:val="28"/>
          <w:szCs w:val="28"/>
        </w:rPr>
        <w:t>作为一名高校教师，同时作为一名研究生导师，育人是根本责任，在做好立德树人的基础之上，了解国内国际的科技形式，了解提升研究生培养质量提升的国家政策和导向，学习优秀导师的经验对后续的工作有非常重要的意义。</w:t>
      </w:r>
    </w:p>
    <w:p w14:paraId="39F3C6A3" w14:textId="1579046A" w:rsidR="006B3491" w:rsidRPr="003152F5" w:rsidRDefault="008E6CB6" w:rsidP="008E6CB6">
      <w:pPr>
        <w:ind w:firstLineChars="200" w:firstLine="560"/>
        <w:rPr>
          <w:rFonts w:ascii="仿宋" w:eastAsia="仿宋" w:hAnsi="仿宋"/>
          <w:sz w:val="28"/>
          <w:szCs w:val="28"/>
        </w:rPr>
      </w:pPr>
      <w:r w:rsidRPr="003152F5">
        <w:rPr>
          <w:rFonts w:ascii="仿宋" w:eastAsia="仿宋" w:hAnsi="仿宋" w:hint="eastAsia"/>
          <w:sz w:val="28"/>
          <w:szCs w:val="28"/>
        </w:rPr>
        <w:t>作为一名年轻的研究生导师，还有很多的经验需要学习体会，我将在后续的工作当中，进一步提升自身的素质，努力做到师生教学研究相长，不忘初心，坚持立德树人的根本，以身为教，以德为</w:t>
      </w:r>
      <w:proofErr w:type="gramStart"/>
      <w:r w:rsidRPr="003152F5">
        <w:rPr>
          <w:rFonts w:ascii="仿宋" w:eastAsia="仿宋" w:hAnsi="仿宋" w:hint="eastAsia"/>
          <w:sz w:val="28"/>
          <w:szCs w:val="28"/>
        </w:rPr>
        <w:t>范</w:t>
      </w:r>
      <w:proofErr w:type="gramEnd"/>
      <w:r w:rsidRPr="003152F5">
        <w:rPr>
          <w:rFonts w:ascii="仿宋" w:eastAsia="仿宋" w:hAnsi="仿宋" w:hint="eastAsia"/>
          <w:sz w:val="28"/>
          <w:szCs w:val="28"/>
        </w:rPr>
        <w:t>，切实做好立德树人，为国家育良才。</w:t>
      </w:r>
    </w:p>
    <w:sectPr w:rsidR="006B3491" w:rsidRPr="003152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B7F11" w14:textId="77777777" w:rsidR="00D00E1C" w:rsidRDefault="00D00E1C" w:rsidP="008E6CB6">
      <w:r>
        <w:separator/>
      </w:r>
    </w:p>
  </w:endnote>
  <w:endnote w:type="continuationSeparator" w:id="0">
    <w:p w14:paraId="4156BC36" w14:textId="77777777" w:rsidR="00D00E1C" w:rsidRDefault="00D00E1C" w:rsidP="008E6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9DE3F" w14:textId="77777777" w:rsidR="00D00E1C" w:rsidRDefault="00D00E1C" w:rsidP="008E6CB6">
      <w:r>
        <w:separator/>
      </w:r>
    </w:p>
  </w:footnote>
  <w:footnote w:type="continuationSeparator" w:id="0">
    <w:p w14:paraId="55126F6A" w14:textId="77777777" w:rsidR="00D00E1C" w:rsidRDefault="00D00E1C" w:rsidP="008E6C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304B"/>
    <w:rsid w:val="0017304B"/>
    <w:rsid w:val="003152F5"/>
    <w:rsid w:val="006B3491"/>
    <w:rsid w:val="00710964"/>
    <w:rsid w:val="008E6CB6"/>
    <w:rsid w:val="00D00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D5D5B"/>
  <w15:chartTrackingRefBased/>
  <w15:docId w15:val="{3EF92677-54D3-4CC7-AC2C-E44B57D63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6C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6CB6"/>
    <w:rPr>
      <w:sz w:val="18"/>
      <w:szCs w:val="18"/>
    </w:rPr>
  </w:style>
  <w:style w:type="paragraph" w:styleId="a5">
    <w:name w:val="footer"/>
    <w:basedOn w:val="a"/>
    <w:link w:val="a6"/>
    <w:uiPriority w:val="99"/>
    <w:unhideWhenUsed/>
    <w:rsid w:val="008E6CB6"/>
    <w:pPr>
      <w:tabs>
        <w:tab w:val="center" w:pos="4153"/>
        <w:tab w:val="right" w:pos="8306"/>
      </w:tabs>
      <w:snapToGrid w:val="0"/>
      <w:jc w:val="left"/>
    </w:pPr>
    <w:rPr>
      <w:sz w:val="18"/>
      <w:szCs w:val="18"/>
    </w:rPr>
  </w:style>
  <w:style w:type="character" w:customStyle="1" w:styleId="a6">
    <w:name w:val="页脚 字符"/>
    <w:basedOn w:val="a0"/>
    <w:link w:val="a5"/>
    <w:uiPriority w:val="99"/>
    <w:rsid w:val="008E6C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畅媛</dc:creator>
  <cp:keywords/>
  <dc:description/>
  <cp:lastModifiedBy>畅媛</cp:lastModifiedBy>
  <cp:revision>3</cp:revision>
  <dcterms:created xsi:type="dcterms:W3CDTF">2020-07-30T03:32:00Z</dcterms:created>
  <dcterms:modified xsi:type="dcterms:W3CDTF">2021-03-19T09:24:00Z</dcterms:modified>
</cp:coreProperties>
</file>