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69" w:rsidRDefault="00EC0C69" w:rsidP="00EC0C69">
      <w:pPr>
        <w:pStyle w:val="p0"/>
        <w:spacing w:before="156" w:beforeAutospacing="0" w:after="156" w:afterAutospacing="0" w:line="48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附件2</w:t>
      </w:r>
    </w:p>
    <w:p w:rsidR="00EC0C69" w:rsidRDefault="00EC0C69" w:rsidP="00EC0C69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EC0C69" w:rsidRDefault="00EC0C69" w:rsidP="00EC0C69">
      <w:pPr>
        <w:jc w:val="center"/>
        <w:rPr>
          <w:rFonts w:ascii="黑体" w:eastAsia="黑体" w:hAnsi="华文宋体" w:hint="eastAsia"/>
          <w:b/>
          <w:color w:val="FF0000"/>
          <w:sz w:val="44"/>
          <w:szCs w:val="44"/>
        </w:rPr>
      </w:pPr>
      <w:r w:rsidRPr="00411CC9">
        <w:rPr>
          <w:rFonts w:ascii="黑体" w:eastAsia="黑体" w:hAnsi="华文宋体" w:hint="eastAsia"/>
          <w:b/>
          <w:color w:val="FF0000"/>
          <w:sz w:val="44"/>
          <w:szCs w:val="44"/>
        </w:rPr>
        <w:t>中国学位与研究生教育学会农林工作委员会</w:t>
      </w:r>
    </w:p>
    <w:p w:rsidR="00EC0C69" w:rsidRPr="009D2D38" w:rsidRDefault="00EC0C69" w:rsidP="00EC0C69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color w:val="FF0000"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205.2pt;margin-top:26.55pt;width:18pt;height:15.6pt;z-index:251662336" strokecolor="red" strokeweight="1pt"/>
        </w:pict>
      </w:r>
      <w:r>
        <w:rPr>
          <w:rFonts w:ascii="仿宋_GB2312" w:eastAsia="仿宋_GB2312" w:hint="eastAsia"/>
          <w:sz w:val="28"/>
          <w:szCs w:val="28"/>
        </w:rPr>
        <w:t>农工委</w:t>
      </w:r>
      <w:r w:rsidRPr="009D2D38">
        <w:rPr>
          <w:rFonts w:ascii="仿宋_GB2312" w:eastAsia="仿宋_GB2312" w:hint="eastAsia"/>
          <w:sz w:val="28"/>
          <w:szCs w:val="28"/>
        </w:rPr>
        <w:t>[20</w:t>
      </w:r>
      <w:r>
        <w:rPr>
          <w:rFonts w:ascii="仿宋_GB2312" w:eastAsia="仿宋_GB2312" w:hint="eastAsia"/>
          <w:sz w:val="28"/>
          <w:szCs w:val="28"/>
        </w:rPr>
        <w:t>12</w:t>
      </w:r>
      <w:r w:rsidRPr="009D2D38">
        <w:rPr>
          <w:rFonts w:ascii="仿宋_GB2312" w:eastAsia="仿宋_GB2312" w:hint="eastAsia"/>
          <w:sz w:val="28"/>
          <w:szCs w:val="28"/>
        </w:rPr>
        <w:t>]</w:t>
      </w:r>
      <w:r>
        <w:rPr>
          <w:rFonts w:ascii="仿宋_GB2312" w:eastAsia="仿宋_GB2312" w:hint="eastAsia"/>
          <w:sz w:val="28"/>
          <w:szCs w:val="28"/>
        </w:rPr>
        <w:t>3</w:t>
      </w:r>
      <w:r w:rsidRPr="009D2D38">
        <w:rPr>
          <w:rFonts w:ascii="仿宋_GB2312" w:eastAsia="仿宋_GB2312" w:hint="eastAsia"/>
          <w:sz w:val="28"/>
          <w:szCs w:val="28"/>
        </w:rPr>
        <w:t>号</w:t>
      </w:r>
    </w:p>
    <w:p w:rsidR="00EC0C69" w:rsidRPr="00411CC9" w:rsidRDefault="00EC0C69" w:rsidP="00EC0C69">
      <w:pPr>
        <w:tabs>
          <w:tab w:val="left" w:pos="2370"/>
          <w:tab w:val="center" w:pos="4252"/>
        </w:tabs>
        <w:jc w:val="left"/>
        <w:rPr>
          <w:rFonts w:ascii="仿宋_GB2312" w:eastAsia="仿宋_GB2312" w:hint="eastAsia"/>
          <w:sz w:val="18"/>
          <w:szCs w:val="18"/>
        </w:rPr>
      </w:pPr>
      <w:r>
        <w:rPr>
          <w:rFonts w:ascii="仿宋_GB2312" w:eastAsia="仿宋_GB2312" w:hint="eastAsia"/>
          <w:noProof/>
          <w:color w:val="FF0000"/>
          <w:sz w:val="28"/>
          <w:szCs w:val="28"/>
        </w:rPr>
        <w:pict>
          <v:line id="_x0000_s1027" style="position:absolute;z-index:-251655168" from="225.45pt,5.1pt" to="422.5pt,5.1pt" strokecolor="red" strokeweight="4.5pt">
            <v:stroke linestyle="thickThin"/>
          </v:line>
        </w:pict>
      </w:r>
      <w:r>
        <w:rPr>
          <w:rFonts w:ascii="仿宋_GB2312" w:eastAsia="仿宋_GB2312"/>
          <w:noProof/>
          <w:sz w:val="18"/>
          <w:szCs w:val="18"/>
        </w:rPr>
        <w:pict>
          <v:line id="_x0000_s1029" style="position:absolute;z-index:-251653120" from="2.15pt,5.1pt" to="199.2pt,5.1pt" strokecolor="red" strokeweight="4.5pt">
            <v:stroke linestyle="thickThin"/>
          </v:line>
        </w:pict>
      </w:r>
      <w:r>
        <w:rPr>
          <w:rFonts w:ascii="仿宋_GB2312" w:eastAsia="仿宋_GB2312"/>
          <w:sz w:val="18"/>
          <w:szCs w:val="18"/>
        </w:rPr>
        <w:tab/>
      </w:r>
      <w:r>
        <w:rPr>
          <w:rFonts w:ascii="仿宋_GB2312" w:eastAsia="仿宋_GB2312"/>
          <w:sz w:val="18"/>
          <w:szCs w:val="18"/>
        </w:rPr>
        <w:tab/>
      </w:r>
      <w:r w:rsidRPr="00411CC9">
        <w:rPr>
          <w:rFonts w:ascii="仿宋_GB2312" w:eastAsia="仿宋_GB2312" w:hint="eastAsia"/>
          <w:noProof/>
          <w:color w:val="FF0000"/>
          <w:sz w:val="28"/>
          <w:szCs w:val="28"/>
        </w:rPr>
        <w:pict>
          <v:line id="_x0000_s1026" style="position:absolute;z-index:-251656192;mso-position-horizontal-relative:text;mso-position-vertical-relative:text" from="5.6pt,5.1pt" to="154.2pt,5.1pt" strokecolor="red" strokeweight="4.5pt">
            <v:stroke linestyle="thickThin"/>
          </v:line>
        </w:pict>
      </w:r>
    </w:p>
    <w:p w:rsidR="00EC0C69" w:rsidRPr="00411CC9" w:rsidRDefault="00EC0C69" w:rsidP="00EC0C69">
      <w:pPr>
        <w:jc w:val="center"/>
        <w:rPr>
          <w:rFonts w:ascii="黑体" w:eastAsia="黑体" w:hint="eastAsia"/>
          <w:sz w:val="18"/>
          <w:szCs w:val="18"/>
        </w:rPr>
      </w:pPr>
    </w:p>
    <w:p w:rsidR="00EC0C69" w:rsidRPr="00780BB1" w:rsidRDefault="00EC0C69" w:rsidP="00EC0C69">
      <w:pPr>
        <w:spacing w:line="5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 w:rsidRPr="00E208C8"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宋体" w:hAnsi="宋体" w:hint="eastAsia"/>
          <w:b/>
          <w:sz w:val="36"/>
          <w:szCs w:val="36"/>
        </w:rPr>
        <w:t>评选研究生教育管理先进工作者</w:t>
      </w:r>
      <w:r>
        <w:rPr>
          <w:rFonts w:ascii="宋体" w:hAnsi="宋体" w:hint="eastAsia"/>
          <w:b/>
          <w:bCs/>
          <w:sz w:val="36"/>
          <w:szCs w:val="36"/>
        </w:rPr>
        <w:t>的通知</w:t>
      </w:r>
    </w:p>
    <w:p w:rsidR="00EC0C69" w:rsidRPr="002861CC" w:rsidRDefault="00EC0C69" w:rsidP="00EC0C69">
      <w:pPr>
        <w:spacing w:line="360" w:lineRule="exact"/>
        <w:jc w:val="left"/>
        <w:rPr>
          <w:rFonts w:ascii="黑体" w:eastAsia="黑体" w:hint="eastAsia"/>
          <w:sz w:val="36"/>
          <w:szCs w:val="36"/>
        </w:rPr>
      </w:pPr>
    </w:p>
    <w:p w:rsidR="00EC0C69" w:rsidRPr="002E6B24" w:rsidRDefault="00EC0C69" w:rsidP="00EC0C69">
      <w:pPr>
        <w:spacing w:line="540" w:lineRule="exact"/>
        <w:jc w:val="left"/>
        <w:rPr>
          <w:rFonts w:ascii="仿宋_GB2312" w:eastAsia="仿宋_GB2312" w:hAnsi="宋体" w:hint="eastAsia"/>
          <w:b/>
          <w:sz w:val="28"/>
          <w:szCs w:val="28"/>
        </w:rPr>
      </w:pPr>
      <w:r w:rsidRPr="002E6B24">
        <w:rPr>
          <w:rFonts w:ascii="仿宋_GB2312" w:eastAsia="仿宋_GB2312" w:hAnsi="宋体" w:hint="eastAsia"/>
          <w:b/>
          <w:sz w:val="28"/>
          <w:szCs w:val="28"/>
        </w:rPr>
        <w:t>各</w:t>
      </w:r>
      <w:r>
        <w:rPr>
          <w:rFonts w:ascii="仿宋_GB2312" w:eastAsia="仿宋_GB2312" w:hAnsi="宋体" w:hint="eastAsia"/>
          <w:b/>
          <w:sz w:val="28"/>
          <w:szCs w:val="28"/>
        </w:rPr>
        <w:t>会员单位</w:t>
      </w:r>
      <w:r w:rsidRPr="002E6B24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为了鼓励各单位研究生教育管理工作者的责任心和荣誉感，调动研究生教育管理人员的工作积极性，促进我国农林研究生教育事业的长期发展，经中国学位与研究生教育学会农林工作委员会研究，决定自2011年起开展年度研究生教育管理先进工作者的评选工作。现将有关事项通知如下：</w:t>
      </w:r>
    </w:p>
    <w:p w:rsidR="00EC0C69" w:rsidRPr="007822B2" w:rsidRDefault="00EC0C69" w:rsidP="00EC0C69">
      <w:pPr>
        <w:spacing w:line="440" w:lineRule="exact"/>
        <w:ind w:firstLineChars="200" w:firstLine="482"/>
        <w:rPr>
          <w:rFonts w:ascii="仿宋_GB2312" w:eastAsia="仿宋_GB2312" w:hint="eastAsia"/>
          <w:b/>
          <w:sz w:val="24"/>
        </w:rPr>
      </w:pPr>
      <w:r w:rsidRPr="007822B2">
        <w:rPr>
          <w:rFonts w:ascii="仿宋_GB2312" w:eastAsia="仿宋_GB2312" w:hint="eastAsia"/>
          <w:b/>
          <w:sz w:val="24"/>
        </w:rPr>
        <w:t>一、参评范围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1、专职从事研究生教育管理工作的一线工作人员，包括研究生院（处、部）干部、院系研究生教育管理干部或全职研究生辅导员等；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2、在研究生教育管理岗位连续工作3年以上；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3、任副处级（不含）以下职务；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4、所在单位为中国学位与研究生学会会员单位。</w:t>
      </w:r>
    </w:p>
    <w:p w:rsidR="00EC0C69" w:rsidRPr="007822B2" w:rsidRDefault="00EC0C69" w:rsidP="00EC0C69">
      <w:pPr>
        <w:spacing w:line="440" w:lineRule="exact"/>
        <w:ind w:firstLineChars="200" w:firstLine="482"/>
        <w:rPr>
          <w:rFonts w:ascii="仿宋_GB2312" w:eastAsia="仿宋_GB2312" w:hint="eastAsia"/>
          <w:b/>
          <w:sz w:val="24"/>
        </w:rPr>
      </w:pPr>
      <w:r w:rsidRPr="007822B2">
        <w:rPr>
          <w:rFonts w:ascii="仿宋_GB2312" w:eastAsia="仿宋_GB2312" w:hint="eastAsia"/>
          <w:b/>
          <w:sz w:val="24"/>
        </w:rPr>
        <w:t>二、评选标准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 w:rsidRPr="007822B2">
        <w:rPr>
          <w:rFonts w:ascii="仿宋_GB2312" w:eastAsia="仿宋_GB2312"/>
          <w:sz w:val="24"/>
        </w:rPr>
        <w:t>1</w:t>
      </w:r>
      <w:r w:rsidRPr="007822B2">
        <w:rPr>
          <w:rFonts w:ascii="仿宋_GB2312" w:eastAsia="仿宋_GB2312" w:hint="eastAsia"/>
          <w:sz w:val="24"/>
        </w:rPr>
        <w:t>、坚持党的研究生教育方针和政策，认真执行研究生教育管理的各项规章制度；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/>
          <w:sz w:val="24"/>
        </w:rPr>
        <w:t>2</w:t>
      </w:r>
      <w:r w:rsidRPr="007822B2">
        <w:rPr>
          <w:rFonts w:ascii="仿宋_GB2312" w:eastAsia="仿宋_GB2312" w:hint="eastAsia"/>
          <w:sz w:val="24"/>
        </w:rPr>
        <w:t>、热爱研究生教育管理工作，有较强的服务意识，并</w:t>
      </w:r>
      <w:proofErr w:type="gramStart"/>
      <w:r w:rsidRPr="007822B2">
        <w:rPr>
          <w:rFonts w:ascii="仿宋_GB2312" w:eastAsia="仿宋_GB2312" w:hint="eastAsia"/>
          <w:sz w:val="24"/>
        </w:rPr>
        <w:t>作出</w:t>
      </w:r>
      <w:proofErr w:type="gramEnd"/>
      <w:r w:rsidRPr="007822B2">
        <w:rPr>
          <w:rFonts w:ascii="仿宋_GB2312" w:eastAsia="仿宋_GB2312" w:hint="eastAsia"/>
          <w:sz w:val="24"/>
        </w:rPr>
        <w:t>突出成就；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3、勤于思考，积极探索研究生教育管理工作的规律，有较高的理论水平；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4、近三年在工作中未出现重大失误。</w:t>
      </w:r>
    </w:p>
    <w:p w:rsidR="00EC0C69" w:rsidRPr="007822B2" w:rsidRDefault="00EC0C69" w:rsidP="00EC0C69">
      <w:pPr>
        <w:spacing w:line="440" w:lineRule="exact"/>
        <w:ind w:firstLineChars="200" w:firstLine="482"/>
        <w:rPr>
          <w:rFonts w:ascii="仿宋_GB2312" w:eastAsia="仿宋_GB2312" w:hint="eastAsia"/>
          <w:b/>
          <w:sz w:val="24"/>
        </w:rPr>
      </w:pPr>
      <w:r w:rsidRPr="007822B2">
        <w:rPr>
          <w:rFonts w:ascii="仿宋_GB2312" w:eastAsia="仿宋_GB2312" w:hint="eastAsia"/>
          <w:b/>
          <w:sz w:val="24"/>
        </w:rPr>
        <w:t>三、评选程序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/>
          <w:sz w:val="24"/>
        </w:rPr>
        <w:t>1</w:t>
      </w:r>
      <w:r w:rsidRPr="007822B2">
        <w:rPr>
          <w:rFonts w:ascii="仿宋_GB2312" w:eastAsia="仿宋_GB2312" w:hint="eastAsia"/>
          <w:sz w:val="24"/>
        </w:rPr>
        <w:t>、各单位根据评选条件可推荐1-3名候选人，填写《XXXX年度研究生教育管理先进工作者申报表》（见附件）。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lastRenderedPageBreak/>
        <w:t>2、根据各单位的推荐结果，农林工作委员会秘书处首先组织专家进行通讯评审，参考通讯评议结果，由农林学科工作委员会委员会议讨论确定获奖名单。</w:t>
      </w:r>
    </w:p>
    <w:p w:rsidR="00EC0C69" w:rsidRPr="007822B2" w:rsidRDefault="00EC0C69" w:rsidP="00EC0C69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3、在每年召开的农林工作委员会</w:t>
      </w:r>
      <w:proofErr w:type="gramStart"/>
      <w:r w:rsidRPr="007822B2">
        <w:rPr>
          <w:rFonts w:ascii="仿宋_GB2312" w:eastAsia="仿宋_GB2312" w:hint="eastAsia"/>
          <w:sz w:val="24"/>
        </w:rPr>
        <w:t>年学术</w:t>
      </w:r>
      <w:proofErr w:type="gramEnd"/>
      <w:r w:rsidRPr="007822B2">
        <w:rPr>
          <w:rFonts w:ascii="仿宋_GB2312" w:eastAsia="仿宋_GB2312" w:hint="eastAsia"/>
          <w:sz w:val="24"/>
        </w:rPr>
        <w:t>年会上发放证书，对获奖人员予以表彰。</w:t>
      </w:r>
    </w:p>
    <w:p w:rsidR="00EC0C69" w:rsidRPr="007822B2" w:rsidRDefault="00EC0C69" w:rsidP="00EC0C69">
      <w:pPr>
        <w:rPr>
          <w:rFonts w:ascii="仿宋_GB2312" w:eastAsia="仿宋_GB2312" w:hint="eastAsia"/>
          <w:sz w:val="24"/>
        </w:rPr>
      </w:pPr>
    </w:p>
    <w:p w:rsidR="00EC0C69" w:rsidRPr="007822B2" w:rsidRDefault="00EC0C69" w:rsidP="00EC0C69">
      <w:pPr>
        <w:rPr>
          <w:rFonts w:ascii="仿宋_GB2312" w:eastAsia="仿宋_GB2312" w:hint="eastAsia"/>
          <w:sz w:val="24"/>
        </w:rPr>
      </w:pPr>
    </w:p>
    <w:p w:rsidR="00EC0C69" w:rsidRPr="007822B2" w:rsidRDefault="00EC0C69" w:rsidP="00EC0C69">
      <w:pPr>
        <w:rPr>
          <w:rFonts w:ascii="仿宋_GB2312" w:eastAsia="仿宋_GB2312" w:hint="eastAsia"/>
          <w:sz w:val="24"/>
        </w:rPr>
      </w:pPr>
    </w:p>
    <w:p w:rsidR="00EC0C69" w:rsidRPr="007822B2" w:rsidRDefault="00EC0C69" w:rsidP="00EC0C69">
      <w:pPr>
        <w:rPr>
          <w:rFonts w:ascii="仿宋_GB2312" w:eastAsia="仿宋_GB2312" w:hint="eastAsia"/>
          <w:sz w:val="24"/>
        </w:rPr>
      </w:pPr>
    </w:p>
    <w:p w:rsidR="00EC0C69" w:rsidRPr="007822B2" w:rsidRDefault="00EC0C69" w:rsidP="00EC0C69">
      <w:pPr>
        <w:ind w:firstLineChars="1600" w:firstLine="384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中国学位与研究生教育学会</w:t>
      </w:r>
    </w:p>
    <w:p w:rsidR="00EC0C69" w:rsidRPr="007822B2" w:rsidRDefault="00EC0C69" w:rsidP="00EC0C69">
      <w:pPr>
        <w:ind w:firstLineChars="1800" w:firstLine="4320"/>
        <w:rPr>
          <w:rFonts w:ascii="仿宋_GB2312" w:eastAsia="仿宋_GB2312" w:hint="eastAsia"/>
          <w:sz w:val="24"/>
        </w:rPr>
      </w:pPr>
      <w:r w:rsidRPr="007822B2">
        <w:rPr>
          <w:rFonts w:ascii="仿宋_GB2312" w:eastAsia="仿宋_GB2312" w:hint="eastAsia"/>
          <w:sz w:val="24"/>
        </w:rPr>
        <w:t>农林学科工作委员会</w:t>
      </w:r>
    </w:p>
    <w:p w:rsidR="00EC0C69" w:rsidRPr="007822B2" w:rsidRDefault="00EC0C69" w:rsidP="00EC0C69">
      <w:pPr>
        <w:ind w:right="1600"/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</w:t>
      </w:r>
      <w:r w:rsidRPr="007822B2">
        <w:rPr>
          <w:rFonts w:ascii="仿宋_GB2312" w:eastAsia="仿宋_GB2312" w:hint="eastAsia"/>
          <w:sz w:val="24"/>
        </w:rPr>
        <w:t>2012年5月7日</w:t>
      </w:r>
    </w:p>
    <w:p w:rsidR="00EC0C69" w:rsidRPr="007822B2" w:rsidRDefault="00EC0C69" w:rsidP="00EC0C69">
      <w:pPr>
        <w:spacing w:before="156" w:after="156"/>
        <w:ind w:firstLine="482"/>
        <w:jc w:val="left"/>
        <w:rPr>
          <w:rFonts w:ascii="仿宋_GB2312" w:eastAsia="仿宋_GB2312" w:hint="eastAsia"/>
          <w:b/>
          <w:sz w:val="24"/>
        </w:rPr>
      </w:pPr>
    </w:p>
    <w:p w:rsidR="000876C9" w:rsidRDefault="000876C9" w:rsidP="00187BAD">
      <w:pPr>
        <w:spacing w:before="156" w:after="156"/>
        <w:ind w:firstLine="440"/>
      </w:pPr>
    </w:p>
    <w:sectPr w:rsidR="000876C9" w:rsidSect="0008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C69"/>
    <w:rsid w:val="000876C9"/>
    <w:rsid w:val="00187BAD"/>
    <w:rsid w:val="00271738"/>
    <w:rsid w:val="003C1558"/>
    <w:rsid w:val="003D1F4D"/>
    <w:rsid w:val="00571586"/>
    <w:rsid w:val="009411D7"/>
    <w:rsid w:val="00974267"/>
    <w:rsid w:val="00992805"/>
    <w:rsid w:val="00A60342"/>
    <w:rsid w:val="00BA4EBB"/>
    <w:rsid w:val="00EC0C69"/>
    <w:rsid w:val="00ED7D6F"/>
    <w:rsid w:val="00EE0C90"/>
    <w:rsid w:val="00F7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87BAD"/>
    <w:pPr>
      <w:keepNext/>
      <w:keepLines/>
      <w:adjustRightInd w:val="0"/>
      <w:snapToGrid w:val="0"/>
      <w:spacing w:beforeLines="50" w:afterLines="50" w:line="578" w:lineRule="auto"/>
      <w:ind w:firstLineChars="200" w:firstLine="200"/>
      <w:jc w:val="center"/>
      <w:outlineLvl w:val="0"/>
    </w:pPr>
    <w:rPr>
      <w:rFonts w:eastAsia="方正小标宋简体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adjustRightInd w:val="0"/>
      <w:snapToGrid w:val="0"/>
      <w:spacing w:beforeLines="50" w:afterLines="50" w:line="360" w:lineRule="auto"/>
      <w:ind w:firstLineChars="200" w:firstLine="200"/>
      <w:jc w:val="center"/>
    </w:pPr>
    <w:rPr>
      <w:rFonts w:ascii="仿宋_GB2312" w:eastAsia="仿宋_GB2312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character" w:customStyle="1" w:styleId="1Char">
    <w:name w:val="标题 1 Char"/>
    <w:basedOn w:val="a0"/>
    <w:link w:val="1"/>
    <w:rsid w:val="00187BAD"/>
    <w:rPr>
      <w:rFonts w:eastAsia="方正小标宋简体"/>
      <w:b/>
      <w:bCs/>
      <w:kern w:val="44"/>
      <w:sz w:val="24"/>
      <w:szCs w:val="44"/>
      <w:lang w:val="en-US" w:eastAsia="zh-CN" w:bidi="ar-SA"/>
    </w:rPr>
  </w:style>
  <w:style w:type="paragraph" w:customStyle="1" w:styleId="p0">
    <w:name w:val="p0"/>
    <w:basedOn w:val="a"/>
    <w:rsid w:val="00EC0C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陶波</cp:lastModifiedBy>
  <cp:revision>1</cp:revision>
  <dcterms:created xsi:type="dcterms:W3CDTF">2015-05-27T07:46:00Z</dcterms:created>
  <dcterms:modified xsi:type="dcterms:W3CDTF">2015-05-27T07:47:00Z</dcterms:modified>
</cp:coreProperties>
</file>