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5FB2" w:rsidRPr="00BF3730" w:rsidRDefault="00B67FA2" w:rsidP="00BC1C5E">
      <w:pPr>
        <w:spacing w:line="500" w:lineRule="exact"/>
        <w:jc w:val="center"/>
        <w:textAlignment w:val="baseline"/>
        <w:rPr>
          <w:rFonts w:ascii="黑体" w:eastAsia="黑体" w:hAnsi="黑体" w:cs="Arial"/>
          <w:kern w:val="0"/>
          <w:sz w:val="32"/>
          <w:szCs w:val="32"/>
        </w:rPr>
      </w:pPr>
      <w:r w:rsidRPr="00BF3730">
        <w:rPr>
          <w:rFonts w:ascii="黑体" w:eastAsia="黑体" w:hAnsi="黑体" w:cs="Arial" w:hint="eastAsia"/>
          <w:kern w:val="0"/>
          <w:sz w:val="32"/>
          <w:szCs w:val="32"/>
        </w:rPr>
        <w:t>科学技术史</w:t>
      </w:r>
      <w:r w:rsidR="00BF3730" w:rsidRPr="00BF3730">
        <w:rPr>
          <w:rFonts w:ascii="黑体" w:eastAsia="黑体" w:hAnsi="黑体" w:cs="Arial" w:hint="eastAsia"/>
          <w:kern w:val="0"/>
          <w:sz w:val="32"/>
          <w:szCs w:val="32"/>
        </w:rPr>
        <w:t>一级学科</w:t>
      </w:r>
      <w:r w:rsidRPr="00BF3730">
        <w:rPr>
          <w:rFonts w:ascii="黑体" w:eastAsia="黑体" w:hAnsi="黑体" w:cs="Arial" w:hint="eastAsia"/>
          <w:kern w:val="0"/>
          <w:sz w:val="32"/>
          <w:szCs w:val="32"/>
        </w:rPr>
        <w:t>硕士学术成果</w:t>
      </w:r>
      <w:r w:rsidR="005F5514">
        <w:rPr>
          <w:rFonts w:ascii="黑体" w:eastAsia="黑体" w:hAnsi="黑体" w:cs="Arial" w:hint="eastAsia"/>
          <w:kern w:val="0"/>
          <w:sz w:val="32"/>
          <w:szCs w:val="32"/>
        </w:rPr>
        <w:t>认定标准</w:t>
      </w:r>
    </w:p>
    <w:p w:rsidR="005F5514" w:rsidRPr="0076298C" w:rsidRDefault="005F5514" w:rsidP="005F5514">
      <w:pPr>
        <w:spacing w:beforeLines="50" w:before="156"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学位论文校外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盲审</w:t>
      </w:r>
      <w:r w:rsidR="00B347CB">
        <w:rPr>
          <w:rFonts w:ascii="仿宋" w:eastAsia="仿宋" w:hAnsi="仿宋" w:cs="宋体" w:hint="eastAsia"/>
          <w:kern w:val="0"/>
          <w:sz w:val="32"/>
          <w:szCs w:val="32"/>
        </w:rPr>
        <w:t>通过但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结果</w:t>
      </w:r>
      <w:r>
        <w:rPr>
          <w:rFonts w:ascii="仿宋" w:eastAsia="仿宋" w:hAnsi="仿宋" w:cs="宋体" w:hint="eastAsia"/>
          <w:kern w:val="0"/>
          <w:sz w:val="32"/>
          <w:szCs w:val="32"/>
        </w:rPr>
        <w:t>不全为优秀者，或校内评审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结果</w:t>
      </w:r>
      <w:r>
        <w:rPr>
          <w:rFonts w:ascii="仿宋" w:eastAsia="仿宋" w:hAnsi="仿宋" w:cs="宋体" w:hint="eastAsia"/>
          <w:kern w:val="0"/>
          <w:sz w:val="32"/>
          <w:szCs w:val="32"/>
        </w:rPr>
        <w:t>为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通过</w:t>
      </w:r>
      <w:r>
        <w:rPr>
          <w:rFonts w:ascii="仿宋" w:eastAsia="仿宋" w:hAnsi="仿宋" w:cs="宋体" w:hint="eastAsia"/>
          <w:kern w:val="0"/>
          <w:sz w:val="32"/>
          <w:szCs w:val="32"/>
        </w:rPr>
        <w:t>者，</w:t>
      </w:r>
      <w:bookmarkStart w:id="0" w:name="_Hlk86741925"/>
      <w:r>
        <w:rPr>
          <w:rFonts w:ascii="仿宋" w:eastAsia="仿宋" w:hAnsi="仿宋" w:cs="Arial" w:hint="eastAsia"/>
          <w:kern w:val="0"/>
          <w:sz w:val="32"/>
          <w:szCs w:val="32"/>
        </w:rPr>
        <w:t>学术成果</w:t>
      </w:r>
      <w:r w:rsidRPr="00AE2A25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须</w:t>
      </w:r>
      <w:r w:rsidRPr="00AE2A25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满足下列条件之一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，</w:t>
      </w:r>
      <w:r>
        <w:rPr>
          <w:rFonts w:ascii="仿宋" w:eastAsia="仿宋" w:hAnsi="仿宋" w:cs="宋体" w:hint="eastAsia"/>
          <w:kern w:val="0"/>
          <w:sz w:val="32"/>
          <w:szCs w:val="32"/>
        </w:rPr>
        <w:t>方可申请学位。</w:t>
      </w:r>
      <w:bookmarkEnd w:id="0"/>
    </w:p>
    <w:p w:rsidR="00B31C53" w:rsidRDefault="00B31C53" w:rsidP="00B31C53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1.</w:t>
      </w:r>
      <w:r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以第一作者在国内核心期刊（发表年份内北京大学《中文核心期刊目录》、中科院《中国科学引文数据库》认定的期刊）发表学术研究论文</w:t>
      </w:r>
      <w:r>
        <w:rPr>
          <w:rFonts w:ascii="仿宋" w:eastAsia="仿宋" w:hAnsi="仿宋" w:cs="仿宋_GB2312"/>
          <w:sz w:val="32"/>
          <w:szCs w:val="32"/>
          <w:shd w:val="clear" w:color="auto" w:fill="FFFFFF"/>
        </w:rPr>
        <w:t>1</w:t>
      </w:r>
      <w:r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篇；或在SSCI、SCI、A&amp;HCI、EI、CSSCI收录期刊（含以</w:t>
      </w:r>
      <w:proofErr w:type="gramStart"/>
      <w:r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书代刊</w:t>
      </w:r>
      <w:proofErr w:type="gramEnd"/>
      <w:r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的辑刊）</w:t>
      </w:r>
      <w:r>
        <w:rPr>
          <w:rFonts w:ascii="仿宋" w:eastAsia="仿宋" w:hAnsi="仿宋" w:cs="Arial" w:hint="eastAsia"/>
          <w:kern w:val="0"/>
          <w:sz w:val="32"/>
          <w:szCs w:val="32"/>
        </w:rPr>
        <w:t>及《人民日报》《光明日报》理论版</w:t>
      </w:r>
      <w:r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发表学术研究论文</w:t>
      </w:r>
      <w:r>
        <w:rPr>
          <w:rFonts w:ascii="仿宋" w:eastAsia="仿宋" w:hAnsi="仿宋" w:cs="仿宋_GB2312"/>
          <w:sz w:val="32"/>
          <w:szCs w:val="32"/>
          <w:shd w:val="clear" w:color="auto" w:fill="FFFFFF"/>
        </w:rPr>
        <w:t>1</w:t>
      </w:r>
      <w:r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篇（前2名）；或以第一作者在普通专业学术期刊</w:t>
      </w:r>
      <w:r>
        <w:rPr>
          <w:rFonts w:ascii="仿宋" w:eastAsia="仿宋" w:hAnsi="仿宋" w:cs="Arial" w:hint="eastAsia"/>
          <w:kern w:val="0"/>
          <w:sz w:val="32"/>
          <w:szCs w:val="32"/>
        </w:rPr>
        <w:t>（不含增刊、副刊）发表</w:t>
      </w:r>
      <w:r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学术研究论文</w:t>
      </w:r>
      <w:r>
        <w:rPr>
          <w:rFonts w:ascii="仿宋" w:eastAsia="仿宋" w:hAnsi="仿宋" w:cs="Arial" w:hint="eastAsia"/>
          <w:kern w:val="0"/>
          <w:sz w:val="32"/>
          <w:szCs w:val="32"/>
        </w:rPr>
        <w:t>2篇；</w:t>
      </w:r>
    </w:p>
    <w:p w:rsidR="00B31C53" w:rsidRDefault="00B31C53" w:rsidP="00B31C53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以第一作者在公开出版的论文集中出版的</w:t>
      </w:r>
      <w:r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学术</w:t>
      </w:r>
      <w:r>
        <w:rPr>
          <w:rFonts w:ascii="仿宋" w:eastAsia="仿宋" w:hAnsi="仿宋" w:cs="Arial" w:hint="eastAsia"/>
          <w:kern w:val="0"/>
          <w:sz w:val="32"/>
          <w:szCs w:val="32"/>
        </w:rPr>
        <w:t>论文，视为</w:t>
      </w:r>
      <w:r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普通专业学术期刊</w:t>
      </w:r>
      <w:r>
        <w:rPr>
          <w:rFonts w:ascii="仿宋" w:eastAsia="仿宋" w:hAnsi="仿宋" w:cs="Arial" w:hint="eastAsia"/>
          <w:kern w:val="0"/>
          <w:sz w:val="32"/>
          <w:szCs w:val="32"/>
        </w:rPr>
        <w:t>论文（仅限1篇）；期刊论文字数不少于5000字；</w:t>
      </w:r>
    </w:p>
    <w:p w:rsidR="00B31C53" w:rsidRDefault="00B31C53" w:rsidP="00B31C53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仿宋_GB2312"/>
          <w:sz w:val="32"/>
          <w:szCs w:val="32"/>
          <w:shd w:val="clear" w:color="auto" w:fill="FFFFFF"/>
        </w:rPr>
        <w:t>2</w:t>
      </w:r>
      <w:r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.</w:t>
      </w:r>
      <w:r>
        <w:rPr>
          <w:rFonts w:ascii="仿宋" w:eastAsia="仿宋" w:hAnsi="仿宋" w:cs="Arial" w:hint="eastAsia"/>
          <w:kern w:val="0"/>
          <w:sz w:val="32"/>
          <w:szCs w:val="32"/>
        </w:rPr>
        <w:t>撰写完成的研究报告、调查报告或科技报告，获省部级及以上领导人肯定</w:t>
      </w:r>
      <w:r>
        <w:rPr>
          <w:rFonts w:ascii="仿宋" w:eastAsia="仿宋" w:hAnsi="仿宋" w:cs="Arial"/>
          <w:kern w:val="0"/>
          <w:sz w:val="32"/>
          <w:szCs w:val="32"/>
        </w:rPr>
        <w:t>性</w:t>
      </w:r>
      <w:r>
        <w:rPr>
          <w:rFonts w:ascii="仿宋" w:eastAsia="仿宋" w:hAnsi="仿宋" w:cs="Arial" w:hint="eastAsia"/>
          <w:kern w:val="0"/>
          <w:sz w:val="32"/>
          <w:szCs w:val="32"/>
        </w:rPr>
        <w:t>批示，或被省部级及以上政府部门采纳（前3名）；或撰写完成的研究报告、调查报告或科技报告，</w:t>
      </w:r>
      <w:proofErr w:type="gramStart"/>
      <w:r>
        <w:rPr>
          <w:rFonts w:ascii="仿宋" w:eastAsia="仿宋" w:hAnsi="仿宋" w:cs="Arial" w:hint="eastAsia"/>
          <w:kern w:val="0"/>
          <w:sz w:val="32"/>
          <w:szCs w:val="32"/>
        </w:rPr>
        <w:t>获厅局级</w:t>
      </w:r>
      <w:proofErr w:type="gramEnd"/>
      <w:r>
        <w:rPr>
          <w:rFonts w:ascii="仿宋" w:eastAsia="仿宋" w:hAnsi="仿宋" w:cs="Arial" w:hint="eastAsia"/>
          <w:kern w:val="0"/>
          <w:sz w:val="32"/>
          <w:szCs w:val="32"/>
        </w:rPr>
        <w:t>领导人肯定性批示，或</w:t>
      </w:r>
      <w:proofErr w:type="gramStart"/>
      <w:r>
        <w:rPr>
          <w:rFonts w:ascii="仿宋" w:eastAsia="仿宋" w:hAnsi="仿宋" w:cs="Arial" w:hint="eastAsia"/>
          <w:kern w:val="0"/>
          <w:sz w:val="32"/>
          <w:szCs w:val="32"/>
        </w:rPr>
        <w:t>被厅局级政</w:t>
      </w:r>
      <w:proofErr w:type="gramEnd"/>
      <w:r>
        <w:rPr>
          <w:rFonts w:ascii="仿宋" w:eastAsia="仿宋" w:hAnsi="仿宋" w:cs="Arial" w:hint="eastAsia"/>
          <w:kern w:val="0"/>
          <w:sz w:val="32"/>
          <w:szCs w:val="32"/>
        </w:rPr>
        <w:t>府部门采纳（前2名）；</w:t>
      </w:r>
    </w:p>
    <w:p w:rsidR="00B31C53" w:rsidRDefault="00B31C53" w:rsidP="00B31C53">
      <w:pPr>
        <w:spacing w:line="560" w:lineRule="exact"/>
        <w:ind w:firstLineChars="200" w:firstLine="640"/>
        <w:textAlignment w:val="baseline"/>
        <w:rPr>
          <w:rFonts w:ascii="仿宋" w:eastAsia="仿宋" w:hAnsi="仿宋" w:cs="仿宋_GB2312"/>
          <w:sz w:val="32"/>
          <w:szCs w:val="32"/>
          <w:shd w:val="clear" w:color="auto" w:fill="FFFFFF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以第一完成人完成的1万字以上的调研报告（不含文献综述），视为</w:t>
      </w:r>
      <w:r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普通专业学术期刊</w:t>
      </w:r>
      <w:r>
        <w:rPr>
          <w:rFonts w:ascii="仿宋" w:eastAsia="仿宋" w:hAnsi="仿宋" w:cs="Arial" w:hint="eastAsia"/>
          <w:kern w:val="0"/>
          <w:sz w:val="32"/>
          <w:szCs w:val="32"/>
        </w:rPr>
        <w:t>论文（仅限1篇）；</w:t>
      </w:r>
    </w:p>
    <w:p w:rsidR="00B31C53" w:rsidRDefault="00B31C53" w:rsidP="00B31C53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仿宋_GB2312"/>
          <w:sz w:val="32"/>
          <w:szCs w:val="32"/>
          <w:shd w:val="clear" w:color="auto" w:fill="FFFFFF"/>
        </w:rPr>
        <w:t>3</w:t>
      </w:r>
      <w:r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.</w:t>
      </w:r>
      <w:r>
        <w:rPr>
          <w:rFonts w:ascii="仿宋" w:eastAsia="仿宋" w:hAnsi="仿宋" w:cs="Arial" w:hint="eastAsia"/>
          <w:kern w:val="0"/>
          <w:sz w:val="32"/>
          <w:szCs w:val="32"/>
        </w:rPr>
        <w:t>在中央级综合类党报、</w:t>
      </w:r>
      <w:r>
        <w:rPr>
          <w:rFonts w:ascii="仿宋" w:eastAsia="仿宋" w:hAnsi="仿宋" w:cs="Arial"/>
          <w:kern w:val="0"/>
          <w:sz w:val="32"/>
          <w:szCs w:val="32"/>
        </w:rPr>
        <w:t>专业性报纸上</w:t>
      </w:r>
      <w:r>
        <w:rPr>
          <w:rFonts w:ascii="仿宋" w:eastAsia="仿宋" w:hAnsi="仿宋" w:cs="Arial" w:hint="eastAsia"/>
          <w:kern w:val="0"/>
          <w:sz w:val="32"/>
          <w:szCs w:val="32"/>
        </w:rPr>
        <w:t>发表学术性文章1篇（前2名</w:t>
      </w:r>
      <w:r>
        <w:rPr>
          <w:rFonts w:ascii="仿宋" w:eastAsia="仿宋" w:hAnsi="仿宋" w:cs="Arial"/>
          <w:kern w:val="0"/>
          <w:sz w:val="32"/>
          <w:szCs w:val="32"/>
        </w:rPr>
        <w:t>，</w:t>
      </w:r>
      <w:r>
        <w:rPr>
          <w:rFonts w:ascii="仿宋" w:eastAsia="仿宋" w:hAnsi="仿宋" w:cs="Arial" w:hint="eastAsia"/>
          <w:kern w:val="0"/>
          <w:sz w:val="32"/>
          <w:szCs w:val="32"/>
        </w:rPr>
        <w:t>1500字以上）；或以第一作者在省部级综合类</w:t>
      </w:r>
      <w:r>
        <w:rPr>
          <w:rFonts w:ascii="仿宋" w:eastAsia="仿宋" w:hAnsi="仿宋" w:cs="Arial"/>
          <w:kern w:val="0"/>
          <w:sz w:val="32"/>
          <w:szCs w:val="32"/>
        </w:rPr>
        <w:t>党报、</w:t>
      </w:r>
      <w:r>
        <w:rPr>
          <w:rFonts w:ascii="仿宋" w:eastAsia="仿宋" w:hAnsi="仿宋" w:cs="Arial" w:hint="eastAsia"/>
          <w:kern w:val="0"/>
          <w:sz w:val="32"/>
          <w:szCs w:val="32"/>
        </w:rPr>
        <w:t>专业类报纸发表学术性文章1篇（1500字以上）；</w:t>
      </w:r>
    </w:p>
    <w:p w:rsidR="00B31C53" w:rsidRDefault="00B31C53" w:rsidP="00B31C53">
      <w:pPr>
        <w:spacing w:line="560" w:lineRule="exact"/>
        <w:ind w:firstLineChars="200" w:firstLine="640"/>
        <w:textAlignment w:val="baseline"/>
        <w:rPr>
          <w:rFonts w:ascii="仿宋" w:eastAsia="仿宋" w:hAnsi="仿宋" w:cs="仿宋_GB2312"/>
          <w:sz w:val="32"/>
          <w:szCs w:val="32"/>
          <w:shd w:val="clear" w:color="auto" w:fill="FFFFFF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lastRenderedPageBreak/>
        <w:t>以第一作者在地市级综合类党报、</w:t>
      </w:r>
      <w:r>
        <w:rPr>
          <w:rFonts w:ascii="仿宋" w:eastAsia="仿宋" w:hAnsi="仿宋" w:cs="Arial"/>
          <w:kern w:val="0"/>
          <w:sz w:val="32"/>
          <w:szCs w:val="32"/>
        </w:rPr>
        <w:t>专业性</w:t>
      </w:r>
      <w:r>
        <w:rPr>
          <w:rFonts w:ascii="仿宋" w:eastAsia="仿宋" w:hAnsi="仿宋" w:cs="Arial" w:hint="eastAsia"/>
          <w:kern w:val="0"/>
          <w:sz w:val="32"/>
          <w:szCs w:val="32"/>
        </w:rPr>
        <w:t>报纸发表的学术性文章（1500字以上），视为普通专业学术期刊论文；</w:t>
      </w:r>
    </w:p>
    <w:p w:rsidR="00B31C53" w:rsidRDefault="00B31C53" w:rsidP="00B31C53">
      <w:pPr>
        <w:spacing w:line="560" w:lineRule="exact"/>
        <w:ind w:firstLineChars="200" w:firstLine="640"/>
        <w:textAlignment w:val="baseline"/>
        <w:rPr>
          <w:rFonts w:ascii="仿宋" w:eastAsia="仿宋" w:hAnsi="仿宋" w:cs="仿宋_GB2312"/>
          <w:sz w:val="32"/>
          <w:szCs w:val="32"/>
          <w:shd w:val="clear" w:color="auto" w:fill="FFFFFF"/>
        </w:rPr>
      </w:pPr>
      <w:r>
        <w:rPr>
          <w:rFonts w:ascii="仿宋" w:eastAsia="仿宋" w:hAnsi="仿宋" w:cs="仿宋_GB2312"/>
          <w:sz w:val="32"/>
          <w:szCs w:val="32"/>
          <w:shd w:val="clear" w:color="auto" w:fill="FFFFFF"/>
        </w:rPr>
        <w:t>4</w:t>
      </w:r>
      <w:r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.获省部级以上哲学社会科学成果奖（一等奖前5名、二等奖前3名）；</w:t>
      </w:r>
      <w:proofErr w:type="gramStart"/>
      <w:r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或获厅局级</w:t>
      </w:r>
      <w:proofErr w:type="gramEnd"/>
      <w:r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哲学社会科学成果奖（一等奖前3名、二等奖前2名）；或获国家一级学会成果奖（一等奖前</w:t>
      </w:r>
      <w:r>
        <w:rPr>
          <w:rFonts w:ascii="仿宋" w:eastAsia="仿宋" w:hAnsi="仿宋" w:cs="仿宋_GB2312"/>
          <w:sz w:val="32"/>
          <w:szCs w:val="32"/>
          <w:shd w:val="clear" w:color="auto" w:fill="FFFFFF"/>
        </w:rPr>
        <w:t>3</w:t>
      </w:r>
      <w:r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名、二等奖前</w:t>
      </w:r>
      <w:r>
        <w:rPr>
          <w:rFonts w:ascii="仿宋" w:eastAsia="仿宋" w:hAnsi="仿宋" w:cs="仿宋_GB2312"/>
          <w:sz w:val="32"/>
          <w:szCs w:val="32"/>
          <w:shd w:val="clear" w:color="auto" w:fill="FFFFFF"/>
        </w:rPr>
        <w:t>2</w:t>
      </w:r>
      <w:r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名）；</w:t>
      </w:r>
    </w:p>
    <w:p w:rsidR="00B31C53" w:rsidRDefault="00B31C53" w:rsidP="00B31C53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/>
          <w:kern w:val="0"/>
          <w:sz w:val="32"/>
          <w:szCs w:val="32"/>
        </w:rPr>
        <w:t>5</w:t>
      </w:r>
      <w:r>
        <w:rPr>
          <w:rFonts w:ascii="仿宋" w:eastAsia="仿宋" w:hAnsi="仿宋" w:cs="Arial" w:hint="eastAsia"/>
          <w:kern w:val="0"/>
          <w:sz w:val="32"/>
          <w:szCs w:val="32"/>
        </w:rPr>
        <w:t>.独立出版专著、教材、科普读物1部；或参与出版专著、教材、科普读物，且独立完成2万字以上；</w:t>
      </w:r>
    </w:p>
    <w:p w:rsidR="00B31C53" w:rsidRDefault="00B31C53" w:rsidP="00B31C53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参与导师的学术著作或教材编写，独立完成1-2万字，视为</w:t>
      </w:r>
      <w:r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普通专业学术期刊</w:t>
      </w:r>
      <w:r>
        <w:rPr>
          <w:rFonts w:ascii="仿宋" w:eastAsia="仿宋" w:hAnsi="仿宋" w:cs="Arial" w:hint="eastAsia"/>
          <w:kern w:val="0"/>
          <w:sz w:val="32"/>
          <w:szCs w:val="32"/>
        </w:rPr>
        <w:t>论文（仅限1部）；</w:t>
      </w:r>
    </w:p>
    <w:p w:rsidR="00B31C53" w:rsidRDefault="00B31C53" w:rsidP="00B31C53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/>
          <w:kern w:val="0"/>
          <w:sz w:val="32"/>
          <w:szCs w:val="32"/>
        </w:rPr>
        <w:t>6</w:t>
      </w:r>
      <w:r>
        <w:rPr>
          <w:rFonts w:ascii="仿宋" w:eastAsia="仿宋" w:hAnsi="仿宋" w:cs="Arial" w:hint="eastAsia"/>
          <w:kern w:val="0"/>
          <w:sz w:val="32"/>
          <w:szCs w:val="32"/>
        </w:rPr>
        <w:t>.以第一作者在人民网、新华网、光明网、中国网、中国新闻</w:t>
      </w:r>
      <w:proofErr w:type="gramStart"/>
      <w:r>
        <w:rPr>
          <w:rFonts w:ascii="仿宋" w:eastAsia="仿宋" w:hAnsi="仿宋" w:cs="Arial" w:hint="eastAsia"/>
          <w:kern w:val="0"/>
          <w:sz w:val="32"/>
          <w:szCs w:val="32"/>
        </w:rPr>
        <w:t>网发表</w:t>
      </w:r>
      <w:proofErr w:type="gramEnd"/>
      <w:r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学术性文章1篇；</w:t>
      </w:r>
    </w:p>
    <w:p w:rsidR="00B31C53" w:rsidRDefault="00B31C53" w:rsidP="00B31C53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以第二作者在人民网、新华网、光明网、中国网、中国新闻</w:t>
      </w:r>
      <w:proofErr w:type="gramStart"/>
      <w:r>
        <w:rPr>
          <w:rFonts w:ascii="仿宋" w:eastAsia="仿宋" w:hAnsi="仿宋" w:cs="Arial" w:hint="eastAsia"/>
          <w:kern w:val="0"/>
          <w:sz w:val="32"/>
          <w:szCs w:val="32"/>
        </w:rPr>
        <w:t>网发表</w:t>
      </w:r>
      <w:proofErr w:type="gramEnd"/>
      <w:r>
        <w:rPr>
          <w:rFonts w:ascii="仿宋" w:eastAsia="仿宋" w:hAnsi="仿宋" w:cs="Arial" w:hint="eastAsia"/>
          <w:kern w:val="0"/>
          <w:sz w:val="32"/>
          <w:szCs w:val="32"/>
        </w:rPr>
        <w:t>的</w:t>
      </w:r>
      <w:r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学术性文章</w:t>
      </w:r>
      <w:r>
        <w:rPr>
          <w:rFonts w:ascii="仿宋" w:eastAsia="仿宋" w:hAnsi="仿宋" w:cs="Arial" w:hint="eastAsia"/>
          <w:kern w:val="0"/>
          <w:sz w:val="32"/>
          <w:szCs w:val="32"/>
        </w:rPr>
        <w:t>，视为</w:t>
      </w:r>
      <w:r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普通专业学术期刊</w:t>
      </w:r>
      <w:r>
        <w:rPr>
          <w:rFonts w:ascii="仿宋" w:eastAsia="仿宋" w:hAnsi="仿宋" w:cs="Arial" w:hint="eastAsia"/>
          <w:kern w:val="0"/>
          <w:sz w:val="32"/>
          <w:szCs w:val="32"/>
        </w:rPr>
        <w:t>（仅限1篇）；</w:t>
      </w:r>
    </w:p>
    <w:p w:rsidR="00B31C53" w:rsidRDefault="00B31C53" w:rsidP="00B31C53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以第一作者在国家部委、省厅级政府网站发表的学术性文章，视为普通专业学术期刊论文（仅限1篇）。</w:t>
      </w:r>
    </w:p>
    <w:p w:rsidR="00B31C53" w:rsidRDefault="00B31C53" w:rsidP="00B31C53">
      <w:pPr>
        <w:spacing w:line="560" w:lineRule="exact"/>
        <w:ind w:firstLineChars="200" w:firstLine="643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b/>
          <w:kern w:val="0"/>
          <w:sz w:val="32"/>
          <w:szCs w:val="32"/>
        </w:rPr>
        <w:t>学术成果署名要求：</w:t>
      </w:r>
      <w:r>
        <w:rPr>
          <w:rFonts w:ascii="仿宋" w:eastAsia="仿宋" w:hAnsi="仿宋" w:cs="Arial" w:hint="eastAsia"/>
          <w:kern w:val="0"/>
          <w:sz w:val="32"/>
          <w:szCs w:val="32"/>
        </w:rPr>
        <w:t>学术成果</w:t>
      </w:r>
      <w:r>
        <w:rPr>
          <w:rFonts w:ascii="仿宋" w:eastAsia="仿宋" w:hAnsi="仿宋" w:cs="Arial"/>
          <w:kern w:val="0"/>
          <w:sz w:val="32"/>
          <w:szCs w:val="32"/>
        </w:rPr>
        <w:t>必须是</w:t>
      </w:r>
      <w:r>
        <w:rPr>
          <w:rFonts w:ascii="仿宋" w:eastAsia="仿宋" w:hAnsi="仿宋" w:cs="Arial" w:hint="eastAsia"/>
          <w:kern w:val="0"/>
          <w:sz w:val="32"/>
          <w:szCs w:val="32"/>
        </w:rPr>
        <w:t>研究生</w:t>
      </w:r>
      <w:r>
        <w:rPr>
          <w:rFonts w:ascii="仿宋" w:eastAsia="仿宋" w:hAnsi="仿宋" w:cs="Arial"/>
          <w:kern w:val="0"/>
          <w:sz w:val="32"/>
          <w:szCs w:val="32"/>
        </w:rPr>
        <w:t>攻读</w:t>
      </w:r>
      <w:r w:rsidR="002C6E6F">
        <w:rPr>
          <w:rFonts w:ascii="仿宋" w:eastAsia="仿宋" w:hAnsi="仿宋" w:cs="Arial" w:hint="eastAsia"/>
          <w:kern w:val="0"/>
          <w:sz w:val="32"/>
          <w:szCs w:val="32"/>
        </w:rPr>
        <w:t>相应</w:t>
      </w:r>
      <w:bookmarkStart w:id="1" w:name="_GoBack"/>
      <w:bookmarkEnd w:id="1"/>
      <w:r>
        <w:rPr>
          <w:rFonts w:ascii="仿宋" w:eastAsia="仿宋" w:hAnsi="仿宋" w:cs="Arial"/>
          <w:kern w:val="0"/>
          <w:sz w:val="32"/>
          <w:szCs w:val="32"/>
        </w:rPr>
        <w:t>学位期间在导师指导下完成，以西北农林科技大学为第一署名单位发表</w:t>
      </w:r>
      <w:r>
        <w:rPr>
          <w:rFonts w:ascii="仿宋" w:eastAsia="仿宋" w:hAnsi="仿宋" w:cs="Arial" w:hint="eastAsia"/>
          <w:kern w:val="0"/>
          <w:sz w:val="32"/>
          <w:szCs w:val="32"/>
        </w:rPr>
        <w:t>或获</w:t>
      </w:r>
      <w:r>
        <w:rPr>
          <w:rFonts w:ascii="仿宋" w:eastAsia="仿宋" w:hAnsi="仿宋" w:cs="Arial"/>
          <w:kern w:val="0"/>
          <w:sz w:val="32"/>
          <w:szCs w:val="32"/>
        </w:rPr>
        <w:t>得，并且内容与申请者</w:t>
      </w:r>
      <w:r>
        <w:rPr>
          <w:rFonts w:ascii="仿宋" w:eastAsia="仿宋" w:hAnsi="仿宋" w:cs="Arial" w:hint="eastAsia"/>
          <w:kern w:val="0"/>
          <w:sz w:val="32"/>
          <w:szCs w:val="32"/>
        </w:rPr>
        <w:t>专业方向或</w:t>
      </w:r>
      <w:r>
        <w:rPr>
          <w:rFonts w:ascii="仿宋" w:eastAsia="仿宋" w:hAnsi="仿宋" w:cs="Arial"/>
          <w:kern w:val="0"/>
          <w:sz w:val="32"/>
          <w:szCs w:val="32"/>
        </w:rPr>
        <w:t>学位论文研究内容</w:t>
      </w:r>
      <w:r>
        <w:rPr>
          <w:rFonts w:ascii="仿宋" w:eastAsia="仿宋" w:hAnsi="仿宋" w:cs="Arial" w:hint="eastAsia"/>
          <w:kern w:val="0"/>
          <w:sz w:val="32"/>
          <w:szCs w:val="32"/>
        </w:rPr>
        <w:t>相关</w:t>
      </w:r>
      <w:r>
        <w:rPr>
          <w:rFonts w:ascii="仿宋" w:eastAsia="仿宋" w:hAnsi="仿宋" w:cs="Arial"/>
          <w:kern w:val="0"/>
          <w:sz w:val="32"/>
          <w:szCs w:val="32"/>
        </w:rPr>
        <w:t>。论文必须</w:t>
      </w:r>
      <w:r>
        <w:rPr>
          <w:rFonts w:ascii="仿宋" w:eastAsia="仿宋" w:hAnsi="仿宋" w:cs="Arial" w:hint="eastAsia"/>
          <w:kern w:val="0"/>
          <w:sz w:val="32"/>
          <w:szCs w:val="32"/>
        </w:rPr>
        <w:t>是</w:t>
      </w:r>
      <w:r>
        <w:rPr>
          <w:rFonts w:ascii="仿宋" w:eastAsia="仿宋" w:hAnsi="仿宋" w:cs="Arial"/>
          <w:kern w:val="0"/>
          <w:sz w:val="32"/>
          <w:szCs w:val="32"/>
        </w:rPr>
        <w:t>导师</w:t>
      </w:r>
      <w:r>
        <w:rPr>
          <w:rFonts w:ascii="仿宋" w:eastAsia="仿宋" w:hAnsi="仿宋" w:cs="Arial" w:hint="eastAsia"/>
          <w:kern w:val="0"/>
          <w:sz w:val="32"/>
          <w:szCs w:val="32"/>
        </w:rPr>
        <w:t>或导师团队成员</w:t>
      </w:r>
      <w:r>
        <w:rPr>
          <w:rFonts w:ascii="仿宋" w:eastAsia="仿宋" w:hAnsi="仿宋" w:cs="Arial"/>
          <w:kern w:val="0"/>
          <w:sz w:val="32"/>
          <w:szCs w:val="32"/>
        </w:rPr>
        <w:t>为通讯作者的学术研究论文</w:t>
      </w:r>
      <w:r>
        <w:rPr>
          <w:rFonts w:ascii="仿宋" w:eastAsia="仿宋" w:hAnsi="仿宋" w:cs="Arial" w:hint="eastAsia"/>
          <w:kern w:val="0"/>
          <w:sz w:val="32"/>
          <w:szCs w:val="32"/>
        </w:rPr>
        <w:t>（不允许标明通讯作者的，须有导师署名）。</w:t>
      </w:r>
    </w:p>
    <w:p w:rsidR="00B31C53" w:rsidRDefault="00B31C53" w:rsidP="00B31C53">
      <w:pPr>
        <w:spacing w:line="560" w:lineRule="exact"/>
        <w:ind w:firstLineChars="200" w:firstLine="643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b/>
          <w:kern w:val="0"/>
          <w:sz w:val="32"/>
          <w:szCs w:val="32"/>
        </w:rPr>
        <w:t>学术成果认定要求：</w:t>
      </w:r>
      <w:r>
        <w:rPr>
          <w:rFonts w:ascii="仿宋" w:eastAsia="仿宋" w:hAnsi="仿宋" w:cs="Arial" w:hint="eastAsia"/>
          <w:kern w:val="0"/>
          <w:sz w:val="32"/>
          <w:szCs w:val="32"/>
        </w:rPr>
        <w:t>学术成果须经正式发表、正式取（获）得或有正式用稿通知；成果的提交或发表须经导师同意；在</w:t>
      </w:r>
      <w:r>
        <w:rPr>
          <w:rFonts w:ascii="仿宋" w:eastAsia="仿宋" w:hAnsi="仿宋" w:cs="Arial" w:hint="eastAsia"/>
          <w:kern w:val="0"/>
          <w:sz w:val="32"/>
          <w:szCs w:val="32"/>
        </w:rPr>
        <w:lastRenderedPageBreak/>
        <w:t>民族语言期刊或国外刊物上发表的学术论文，经导师推荐后，学院组织不少于2位（精通该语言的）副教授以上职称的专家审查并出具书面意见，经院学术委员会审核通过后，方可认定。</w:t>
      </w:r>
    </w:p>
    <w:p w:rsidR="00EE5FB2" w:rsidRPr="00B31C53" w:rsidRDefault="00EE5FB2" w:rsidP="00B31C53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</w:p>
    <w:sectPr w:rsidR="00EE5FB2" w:rsidRPr="00B31C53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0391" w:rsidRDefault="00150391">
      <w:r>
        <w:separator/>
      </w:r>
    </w:p>
  </w:endnote>
  <w:endnote w:type="continuationSeparator" w:id="0">
    <w:p w:rsidR="00150391" w:rsidRDefault="00150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63119105"/>
      <w:docPartObj>
        <w:docPartGallery w:val="Page Numbers (Bottom of Page)"/>
        <w:docPartUnique/>
      </w:docPartObj>
    </w:sdtPr>
    <w:sdtEndPr/>
    <w:sdtContent>
      <w:p w:rsidR="00626FA7" w:rsidRDefault="00626FA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26FA7">
          <w:rPr>
            <w:noProof/>
            <w:lang w:val="zh-CN"/>
          </w:rPr>
          <w:t>7</w:t>
        </w:r>
        <w:r>
          <w:fldChar w:fldCharType="end"/>
        </w:r>
      </w:p>
    </w:sdtContent>
  </w:sdt>
  <w:p w:rsidR="00EE5FB2" w:rsidRDefault="00EE5FB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0391" w:rsidRDefault="00150391">
      <w:r>
        <w:separator/>
      </w:r>
    </w:p>
  </w:footnote>
  <w:footnote w:type="continuationSeparator" w:id="0">
    <w:p w:rsidR="00150391" w:rsidRDefault="001503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01C4FF4"/>
    <w:rsid w:val="00004CB8"/>
    <w:rsid w:val="000230E3"/>
    <w:rsid w:val="00042496"/>
    <w:rsid w:val="000B683C"/>
    <w:rsid w:val="00150391"/>
    <w:rsid w:val="00185B39"/>
    <w:rsid w:val="0026013B"/>
    <w:rsid w:val="002B243A"/>
    <w:rsid w:val="002C6E6F"/>
    <w:rsid w:val="003341EE"/>
    <w:rsid w:val="00360CF4"/>
    <w:rsid w:val="003B601B"/>
    <w:rsid w:val="004232D3"/>
    <w:rsid w:val="004C247B"/>
    <w:rsid w:val="004D40D4"/>
    <w:rsid w:val="004E4237"/>
    <w:rsid w:val="0053101E"/>
    <w:rsid w:val="00592275"/>
    <w:rsid w:val="005957DC"/>
    <w:rsid w:val="005E371C"/>
    <w:rsid w:val="005F5514"/>
    <w:rsid w:val="00626FA7"/>
    <w:rsid w:val="006710F1"/>
    <w:rsid w:val="006816B7"/>
    <w:rsid w:val="006B6526"/>
    <w:rsid w:val="00850429"/>
    <w:rsid w:val="00871B89"/>
    <w:rsid w:val="008A7288"/>
    <w:rsid w:val="008C0ED0"/>
    <w:rsid w:val="008F601E"/>
    <w:rsid w:val="009D15D8"/>
    <w:rsid w:val="00A01354"/>
    <w:rsid w:val="00A65339"/>
    <w:rsid w:val="00A94ABD"/>
    <w:rsid w:val="00A9510D"/>
    <w:rsid w:val="00AE017D"/>
    <w:rsid w:val="00B113B7"/>
    <w:rsid w:val="00B31C53"/>
    <w:rsid w:val="00B347CB"/>
    <w:rsid w:val="00B5073B"/>
    <w:rsid w:val="00B654CB"/>
    <w:rsid w:val="00B67FA2"/>
    <w:rsid w:val="00B7377D"/>
    <w:rsid w:val="00BC1C5E"/>
    <w:rsid w:val="00BC1E6D"/>
    <w:rsid w:val="00BC384D"/>
    <w:rsid w:val="00BF3730"/>
    <w:rsid w:val="00C54ADD"/>
    <w:rsid w:val="00C56A12"/>
    <w:rsid w:val="00CB22EB"/>
    <w:rsid w:val="00D02DC2"/>
    <w:rsid w:val="00D92579"/>
    <w:rsid w:val="00E15B46"/>
    <w:rsid w:val="00E77915"/>
    <w:rsid w:val="00E91EF4"/>
    <w:rsid w:val="00EE5455"/>
    <w:rsid w:val="00EE5FB2"/>
    <w:rsid w:val="00F02F7E"/>
    <w:rsid w:val="00F06163"/>
    <w:rsid w:val="00F37D78"/>
    <w:rsid w:val="00F41BDC"/>
    <w:rsid w:val="00FD1F37"/>
    <w:rsid w:val="020F0098"/>
    <w:rsid w:val="09DE21F2"/>
    <w:rsid w:val="0A7957A8"/>
    <w:rsid w:val="0F8C45AA"/>
    <w:rsid w:val="1172732A"/>
    <w:rsid w:val="12485C24"/>
    <w:rsid w:val="179C3FA7"/>
    <w:rsid w:val="1811138A"/>
    <w:rsid w:val="18E452D4"/>
    <w:rsid w:val="1AA03062"/>
    <w:rsid w:val="20876AE5"/>
    <w:rsid w:val="260D5555"/>
    <w:rsid w:val="33387B1A"/>
    <w:rsid w:val="33E511C9"/>
    <w:rsid w:val="3658599A"/>
    <w:rsid w:val="3E0230E4"/>
    <w:rsid w:val="4E41087F"/>
    <w:rsid w:val="520512E3"/>
    <w:rsid w:val="57257132"/>
    <w:rsid w:val="591344CB"/>
    <w:rsid w:val="5BD75714"/>
    <w:rsid w:val="600F69CC"/>
    <w:rsid w:val="601C4FF4"/>
    <w:rsid w:val="60C81F41"/>
    <w:rsid w:val="61E03A06"/>
    <w:rsid w:val="63881CE8"/>
    <w:rsid w:val="69F8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73B3966"/>
  <w15:docId w15:val="{0C297103-0DED-48B2-8265-B2CCD8781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99"/>
    <w:qFormat/>
    <w:pPr>
      <w:ind w:firstLineChars="200" w:firstLine="420"/>
    </w:pPr>
  </w:style>
  <w:style w:type="character" w:customStyle="1" w:styleId="a6">
    <w:name w:val="页眉 字符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177</Words>
  <Characters>1009</Characters>
  <Application>Microsoft Office Word</Application>
  <DocSecurity>0</DocSecurity>
  <Lines>8</Lines>
  <Paragraphs>2</Paragraphs>
  <ScaleCrop>false</ScaleCrop>
  <Company>Microsoft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杨永政</cp:lastModifiedBy>
  <cp:revision>23</cp:revision>
  <dcterms:created xsi:type="dcterms:W3CDTF">2021-08-24T01:37:00Z</dcterms:created>
  <dcterms:modified xsi:type="dcterms:W3CDTF">2021-11-18T07:54:00Z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2052-11.8.2.8721</vt:lpwstr>
  </property>
  <property fmtid="{D5CDD505-2E9C-101B-9397-08002B2CF9AE}" pid="3" name="ICV">
    <vt:lpwstr>91877F4267674C74BFAF3629141D599F</vt:lpwstr>
  </property>
</Properties>
</file>