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1C52" w:rsidRPr="00F6276F" w:rsidRDefault="001F4ADA" w:rsidP="0037572D">
      <w:pPr>
        <w:spacing w:line="500" w:lineRule="exact"/>
        <w:jc w:val="center"/>
        <w:textAlignment w:val="baseline"/>
        <w:rPr>
          <w:rFonts w:ascii="黑体" w:eastAsia="黑体" w:hAnsi="黑体" w:cs="Arial"/>
          <w:kern w:val="0"/>
          <w:sz w:val="32"/>
          <w:szCs w:val="32"/>
        </w:rPr>
      </w:pPr>
      <w:r w:rsidRPr="00F6276F">
        <w:rPr>
          <w:rFonts w:ascii="黑体" w:eastAsia="黑体" w:hAnsi="黑体" w:cs="Arial" w:hint="eastAsia"/>
          <w:kern w:val="0"/>
          <w:sz w:val="32"/>
          <w:szCs w:val="32"/>
        </w:rPr>
        <w:t>农业硕士农业管理领域学术成果</w:t>
      </w:r>
      <w:r w:rsidR="00F05444">
        <w:rPr>
          <w:rFonts w:ascii="黑体" w:eastAsia="黑体" w:hAnsi="黑体" w:cs="Arial" w:hint="eastAsia"/>
          <w:kern w:val="0"/>
          <w:sz w:val="32"/>
          <w:szCs w:val="32"/>
        </w:rPr>
        <w:t>认定标准</w:t>
      </w:r>
      <w:bookmarkStart w:id="0" w:name="_GoBack"/>
      <w:bookmarkEnd w:id="0"/>
    </w:p>
    <w:p w:rsidR="00731C52" w:rsidRDefault="001F4ADA" w:rsidP="00F6276F">
      <w:pPr>
        <w:spacing w:line="560" w:lineRule="exact"/>
        <w:ind w:firstLineChars="200" w:firstLine="640"/>
        <w:textAlignment w:val="baseline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在规定学籍年限内，完成培养方案规定的培养要求与过程，通过论文答辩即准予毕业，学位授予资格通过审核和认定，即授予学位。</w:t>
      </w:r>
    </w:p>
    <w:p w:rsidR="00731C52" w:rsidRDefault="001F4ADA" w:rsidP="00F6276F">
      <w:pPr>
        <w:spacing w:line="560" w:lineRule="exact"/>
        <w:ind w:firstLineChars="200" w:firstLine="640"/>
        <w:textAlignment w:val="baseline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申请提前毕业的研究生，应满足以下条件之一：</w:t>
      </w:r>
    </w:p>
    <w:p w:rsidR="00731C52" w:rsidRDefault="001F4ADA" w:rsidP="00F6276F">
      <w:pPr>
        <w:spacing w:line="560" w:lineRule="exact"/>
        <w:ind w:firstLineChars="200" w:firstLine="640"/>
        <w:textAlignment w:val="baseline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1.</w:t>
      </w:r>
      <w:r>
        <w:rPr>
          <w:rFonts w:ascii="仿宋" w:eastAsia="仿宋" w:hAnsi="仿宋" w:cs="Times New Roman"/>
          <w:sz w:val="32"/>
          <w:szCs w:val="32"/>
        </w:rPr>
        <w:t>以第一作者（导师为通讯作者</w:t>
      </w:r>
      <w:r>
        <w:rPr>
          <w:rFonts w:ascii="仿宋" w:eastAsia="仿宋" w:hAnsi="仿宋" w:cs="Times New Roman" w:hint="eastAsia"/>
          <w:sz w:val="32"/>
          <w:szCs w:val="32"/>
        </w:rPr>
        <w:t>，西北农林科技大学为第一署名单位</w:t>
      </w:r>
      <w:r>
        <w:rPr>
          <w:rFonts w:ascii="仿宋" w:eastAsia="仿宋" w:hAnsi="仿宋" w:cs="Times New Roman"/>
          <w:sz w:val="32"/>
          <w:szCs w:val="32"/>
        </w:rPr>
        <w:t>）在</w:t>
      </w:r>
      <w:r>
        <w:rPr>
          <w:rFonts w:ascii="仿宋" w:eastAsia="仿宋" w:hAnsi="仿宋" w:cs="Times New Roman" w:hint="eastAsia"/>
          <w:sz w:val="32"/>
          <w:szCs w:val="32"/>
        </w:rPr>
        <w:t>SSCI/SCI/EI/CSSCI/CSCD/</w:t>
      </w:r>
      <w:r>
        <w:rPr>
          <w:rFonts w:ascii="仿宋" w:eastAsia="仿宋" w:hAnsi="仿宋" w:cs="Times New Roman"/>
          <w:sz w:val="32"/>
          <w:szCs w:val="32"/>
        </w:rPr>
        <w:t>北大核心期刊发表</w:t>
      </w:r>
      <w:r>
        <w:rPr>
          <w:rFonts w:ascii="仿宋" w:eastAsia="仿宋" w:hAnsi="仿宋" w:cs="Times New Roman" w:hint="eastAsia"/>
          <w:sz w:val="32"/>
          <w:szCs w:val="32"/>
        </w:rPr>
        <w:t>与学位论文相关的</w:t>
      </w:r>
      <w:r>
        <w:rPr>
          <w:rFonts w:ascii="仿宋" w:eastAsia="仿宋" w:hAnsi="仿宋" w:cs="Times New Roman"/>
          <w:sz w:val="32"/>
          <w:szCs w:val="32"/>
        </w:rPr>
        <w:t>学术论文1篇</w:t>
      </w:r>
      <w:r>
        <w:rPr>
          <w:rFonts w:ascii="仿宋" w:eastAsia="仿宋" w:hAnsi="仿宋" w:cs="Times New Roman" w:hint="eastAsia"/>
          <w:sz w:val="32"/>
          <w:szCs w:val="32"/>
        </w:rPr>
        <w:t>；</w:t>
      </w:r>
    </w:p>
    <w:p w:rsidR="00731C52" w:rsidRDefault="001F4ADA" w:rsidP="00F6276F">
      <w:pPr>
        <w:spacing w:line="560" w:lineRule="exact"/>
        <w:ind w:firstLineChars="200" w:firstLine="640"/>
        <w:textAlignment w:val="baseline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2.</w:t>
      </w:r>
      <w:r>
        <w:rPr>
          <w:rFonts w:ascii="仿宋" w:eastAsia="仿宋" w:hAnsi="仿宋" w:cs="Times New Roman"/>
          <w:sz w:val="32"/>
          <w:szCs w:val="32"/>
        </w:rPr>
        <w:t>以第一</w:t>
      </w:r>
      <w:r>
        <w:rPr>
          <w:rFonts w:ascii="仿宋" w:eastAsia="仿宋" w:hAnsi="仿宋" w:cs="Times New Roman" w:hint="eastAsia"/>
          <w:sz w:val="32"/>
          <w:szCs w:val="32"/>
        </w:rPr>
        <w:t>完成人取得企业、政府机构等单位的政策咨询报告或案例分析报告采纳证明（需要提供完整规范的研究报告、采纳证明），且学位论文</w:t>
      </w:r>
      <w:proofErr w:type="gramStart"/>
      <w:r>
        <w:rPr>
          <w:rFonts w:ascii="仿宋" w:eastAsia="仿宋" w:hAnsi="仿宋" w:cs="Times New Roman" w:hint="eastAsia"/>
          <w:sz w:val="32"/>
          <w:szCs w:val="32"/>
        </w:rPr>
        <w:t>校外盲审一次性</w:t>
      </w:r>
      <w:proofErr w:type="gramEnd"/>
      <w:r>
        <w:rPr>
          <w:rFonts w:ascii="仿宋" w:eastAsia="仿宋" w:hAnsi="仿宋" w:cs="Times New Roman" w:hint="eastAsia"/>
          <w:sz w:val="32"/>
          <w:szCs w:val="32"/>
        </w:rPr>
        <w:t>通过，平均成绩在85分及以上；</w:t>
      </w:r>
    </w:p>
    <w:p w:rsidR="00731C52" w:rsidRDefault="001F4ADA" w:rsidP="00F6276F">
      <w:pPr>
        <w:spacing w:line="560" w:lineRule="exact"/>
        <w:ind w:firstLineChars="200" w:firstLine="640"/>
        <w:textAlignment w:val="baseline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3.作为主要完成人参与完成案例并被</w:t>
      </w:r>
      <w:r>
        <w:rPr>
          <w:rFonts w:ascii="仿宋" w:eastAsia="仿宋" w:hAnsi="仿宋" w:cs="Times New Roman"/>
          <w:sz w:val="32"/>
          <w:szCs w:val="32"/>
        </w:rPr>
        <w:t>中国专业学位教学案例中心</w:t>
      </w:r>
      <w:r>
        <w:rPr>
          <w:rFonts w:ascii="仿宋" w:eastAsia="仿宋" w:hAnsi="仿宋" w:cs="Times New Roman" w:hint="eastAsia"/>
          <w:sz w:val="32"/>
          <w:szCs w:val="32"/>
        </w:rPr>
        <w:t>或中国管理案例共享中心收录1篇及以上，且学位论文</w:t>
      </w:r>
      <w:proofErr w:type="gramStart"/>
      <w:r>
        <w:rPr>
          <w:rFonts w:ascii="仿宋" w:eastAsia="仿宋" w:hAnsi="仿宋" w:cs="Times New Roman" w:hint="eastAsia"/>
          <w:sz w:val="32"/>
          <w:szCs w:val="32"/>
        </w:rPr>
        <w:t>校外盲审一次性</w:t>
      </w:r>
      <w:proofErr w:type="gramEnd"/>
      <w:r>
        <w:rPr>
          <w:rFonts w:ascii="仿宋" w:eastAsia="仿宋" w:hAnsi="仿宋" w:cs="Times New Roman" w:hint="eastAsia"/>
          <w:sz w:val="32"/>
          <w:szCs w:val="32"/>
        </w:rPr>
        <w:t>通过，平均成绩在85分及以上；</w:t>
      </w:r>
    </w:p>
    <w:p w:rsidR="00731C52" w:rsidRDefault="001F4ADA" w:rsidP="00F6276F">
      <w:pPr>
        <w:spacing w:line="560" w:lineRule="exact"/>
        <w:ind w:firstLineChars="200" w:firstLine="640"/>
        <w:textAlignment w:val="baseline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4.以第一完成人（西北农林科技大学为第一署名单位）获国家发明专利授权（持证人）或软件著作权（持证人）1项，且学位论文</w:t>
      </w:r>
      <w:proofErr w:type="gramStart"/>
      <w:r>
        <w:rPr>
          <w:rFonts w:ascii="仿宋" w:eastAsia="仿宋" w:hAnsi="仿宋" w:cs="Times New Roman" w:hint="eastAsia"/>
          <w:sz w:val="32"/>
          <w:szCs w:val="32"/>
        </w:rPr>
        <w:t>校外盲审一次性</w:t>
      </w:r>
      <w:proofErr w:type="gramEnd"/>
      <w:r>
        <w:rPr>
          <w:rFonts w:ascii="仿宋" w:eastAsia="仿宋" w:hAnsi="仿宋" w:cs="Times New Roman" w:hint="eastAsia"/>
          <w:sz w:val="32"/>
          <w:szCs w:val="32"/>
        </w:rPr>
        <w:t>通过，平均成绩在85分以上。</w:t>
      </w:r>
    </w:p>
    <w:p w:rsidR="00731C52" w:rsidRDefault="00731C52">
      <w:pPr>
        <w:spacing w:line="500" w:lineRule="exact"/>
        <w:ind w:firstLineChars="200" w:firstLine="643"/>
        <w:textAlignment w:val="baseline"/>
        <w:rPr>
          <w:rFonts w:ascii="仿宋" w:eastAsia="仿宋" w:hAnsi="仿宋" w:cs="Arial"/>
          <w:b/>
          <w:kern w:val="0"/>
          <w:sz w:val="32"/>
          <w:szCs w:val="32"/>
        </w:rPr>
      </w:pPr>
    </w:p>
    <w:sectPr w:rsidR="00731C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4748" w:rsidRDefault="00084748" w:rsidP="00F05444">
      <w:r>
        <w:separator/>
      </w:r>
    </w:p>
  </w:endnote>
  <w:endnote w:type="continuationSeparator" w:id="0">
    <w:p w:rsidR="00084748" w:rsidRDefault="00084748" w:rsidP="00F0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4748" w:rsidRDefault="00084748" w:rsidP="00F05444">
      <w:r>
        <w:separator/>
      </w:r>
    </w:p>
  </w:footnote>
  <w:footnote w:type="continuationSeparator" w:id="0">
    <w:p w:rsidR="00084748" w:rsidRDefault="00084748" w:rsidP="00F054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DA6"/>
    <w:rsid w:val="0004134E"/>
    <w:rsid w:val="00055DA6"/>
    <w:rsid w:val="00084748"/>
    <w:rsid w:val="00097518"/>
    <w:rsid w:val="000E76EF"/>
    <w:rsid w:val="000F3B7D"/>
    <w:rsid w:val="000F7C73"/>
    <w:rsid w:val="00182905"/>
    <w:rsid w:val="001922F8"/>
    <w:rsid w:val="001A65D9"/>
    <w:rsid w:val="001F4ADA"/>
    <w:rsid w:val="00202D65"/>
    <w:rsid w:val="002568B5"/>
    <w:rsid w:val="002B3CAA"/>
    <w:rsid w:val="002C15D6"/>
    <w:rsid w:val="00333962"/>
    <w:rsid w:val="0037572D"/>
    <w:rsid w:val="00422A34"/>
    <w:rsid w:val="00436666"/>
    <w:rsid w:val="00447D90"/>
    <w:rsid w:val="004A369F"/>
    <w:rsid w:val="004C6B64"/>
    <w:rsid w:val="005B7330"/>
    <w:rsid w:val="00632DE8"/>
    <w:rsid w:val="00672985"/>
    <w:rsid w:val="00673E16"/>
    <w:rsid w:val="006903F0"/>
    <w:rsid w:val="006B2F34"/>
    <w:rsid w:val="0072626F"/>
    <w:rsid w:val="00731C52"/>
    <w:rsid w:val="00746FF4"/>
    <w:rsid w:val="00774408"/>
    <w:rsid w:val="00837548"/>
    <w:rsid w:val="00864A40"/>
    <w:rsid w:val="008F71DD"/>
    <w:rsid w:val="0098244E"/>
    <w:rsid w:val="009A3E3E"/>
    <w:rsid w:val="009A75E3"/>
    <w:rsid w:val="00A06908"/>
    <w:rsid w:val="00A13901"/>
    <w:rsid w:val="00A80C74"/>
    <w:rsid w:val="00A80DCC"/>
    <w:rsid w:val="00AA3B54"/>
    <w:rsid w:val="00AB0490"/>
    <w:rsid w:val="00B06AE5"/>
    <w:rsid w:val="00B35189"/>
    <w:rsid w:val="00B40DFE"/>
    <w:rsid w:val="00B441BF"/>
    <w:rsid w:val="00B4725B"/>
    <w:rsid w:val="00B96E7F"/>
    <w:rsid w:val="00BE1972"/>
    <w:rsid w:val="00BE502E"/>
    <w:rsid w:val="00C653A3"/>
    <w:rsid w:val="00C86C82"/>
    <w:rsid w:val="00CA4AC8"/>
    <w:rsid w:val="00CB18BD"/>
    <w:rsid w:val="00CE6A69"/>
    <w:rsid w:val="00CF530B"/>
    <w:rsid w:val="00D55042"/>
    <w:rsid w:val="00D608CD"/>
    <w:rsid w:val="00D60FC6"/>
    <w:rsid w:val="00D64649"/>
    <w:rsid w:val="00D9770A"/>
    <w:rsid w:val="00DB4D6B"/>
    <w:rsid w:val="00DC6624"/>
    <w:rsid w:val="00DD3BAD"/>
    <w:rsid w:val="00DF1AFD"/>
    <w:rsid w:val="00E1262B"/>
    <w:rsid w:val="00E573DF"/>
    <w:rsid w:val="00ED5E89"/>
    <w:rsid w:val="00EE6AB7"/>
    <w:rsid w:val="00F008A0"/>
    <w:rsid w:val="00F05444"/>
    <w:rsid w:val="00F255A0"/>
    <w:rsid w:val="00F510D7"/>
    <w:rsid w:val="00F57A5F"/>
    <w:rsid w:val="00F6276F"/>
    <w:rsid w:val="00F70A2E"/>
    <w:rsid w:val="00F875A6"/>
    <w:rsid w:val="032A52FC"/>
    <w:rsid w:val="05CE67F9"/>
    <w:rsid w:val="061F5791"/>
    <w:rsid w:val="06A36334"/>
    <w:rsid w:val="07B00CDF"/>
    <w:rsid w:val="09193F92"/>
    <w:rsid w:val="0A8C3B86"/>
    <w:rsid w:val="0BE038E7"/>
    <w:rsid w:val="0CAB6914"/>
    <w:rsid w:val="0DC00735"/>
    <w:rsid w:val="0DD16FF1"/>
    <w:rsid w:val="100B7D69"/>
    <w:rsid w:val="149F449E"/>
    <w:rsid w:val="15D47B2D"/>
    <w:rsid w:val="182A0654"/>
    <w:rsid w:val="192E62DD"/>
    <w:rsid w:val="19D03B9B"/>
    <w:rsid w:val="1A34430F"/>
    <w:rsid w:val="1B4600D7"/>
    <w:rsid w:val="1B5F718B"/>
    <w:rsid w:val="22462533"/>
    <w:rsid w:val="22C1658C"/>
    <w:rsid w:val="23047A51"/>
    <w:rsid w:val="25A821C3"/>
    <w:rsid w:val="263F06D3"/>
    <w:rsid w:val="27E225E0"/>
    <w:rsid w:val="2C3D58DC"/>
    <w:rsid w:val="2DB419D8"/>
    <w:rsid w:val="2E5529C3"/>
    <w:rsid w:val="319408B9"/>
    <w:rsid w:val="32887AB6"/>
    <w:rsid w:val="329F5910"/>
    <w:rsid w:val="34A0420B"/>
    <w:rsid w:val="36E91391"/>
    <w:rsid w:val="38951869"/>
    <w:rsid w:val="3B210555"/>
    <w:rsid w:val="3CFD5FCC"/>
    <w:rsid w:val="3E4465F5"/>
    <w:rsid w:val="42B029A1"/>
    <w:rsid w:val="42DA3E09"/>
    <w:rsid w:val="447426FA"/>
    <w:rsid w:val="46A13315"/>
    <w:rsid w:val="472C6BF7"/>
    <w:rsid w:val="4A4171DF"/>
    <w:rsid w:val="4C4A638D"/>
    <w:rsid w:val="4FCD3C33"/>
    <w:rsid w:val="500D4047"/>
    <w:rsid w:val="51186A9A"/>
    <w:rsid w:val="51775207"/>
    <w:rsid w:val="553C7902"/>
    <w:rsid w:val="59D21581"/>
    <w:rsid w:val="5A52770E"/>
    <w:rsid w:val="5B0C03C7"/>
    <w:rsid w:val="5C033A89"/>
    <w:rsid w:val="5C8E2E72"/>
    <w:rsid w:val="5D900B0D"/>
    <w:rsid w:val="5FE1026E"/>
    <w:rsid w:val="63F9225F"/>
    <w:rsid w:val="657973B0"/>
    <w:rsid w:val="666C60D5"/>
    <w:rsid w:val="67F700E2"/>
    <w:rsid w:val="68153ADE"/>
    <w:rsid w:val="6AB26274"/>
    <w:rsid w:val="6AFE3492"/>
    <w:rsid w:val="6B3049A0"/>
    <w:rsid w:val="6B3B013B"/>
    <w:rsid w:val="6D6854A4"/>
    <w:rsid w:val="6FA24E1E"/>
    <w:rsid w:val="701909A4"/>
    <w:rsid w:val="72B76EEA"/>
    <w:rsid w:val="73295C33"/>
    <w:rsid w:val="74732CF6"/>
    <w:rsid w:val="75195EC2"/>
    <w:rsid w:val="76064302"/>
    <w:rsid w:val="763E3C4D"/>
    <w:rsid w:val="768D32C6"/>
    <w:rsid w:val="7C13581A"/>
    <w:rsid w:val="7E9D1D5E"/>
    <w:rsid w:val="7FD76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81A0F4"/>
  <w15:docId w15:val="{A076530E-AD62-4A53-BB50-4922D72AD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361</Characters>
  <Application>Microsoft Office Word</Application>
  <DocSecurity>0</DocSecurity>
  <Lines>3</Lines>
  <Paragraphs>1</Paragraphs>
  <ScaleCrop>false</ScaleCrop>
  <Company>china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王彩绒</dc:creator>
  <cp:lastModifiedBy>杨永政</cp:lastModifiedBy>
  <cp:revision>12</cp:revision>
  <dcterms:created xsi:type="dcterms:W3CDTF">2021-08-18T00:30:00Z</dcterms:created>
  <dcterms:modified xsi:type="dcterms:W3CDTF">2021-11-03T00:49:00Z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E8E656FD131E4141B216A2063A2A64B7</vt:lpwstr>
  </property>
</Properties>
</file>